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3F" w:rsidRPr="005C6226" w:rsidRDefault="00896ADD" w:rsidP="00D919AC">
      <w:pPr>
        <w:pStyle w:val="Titre3"/>
        <w:tabs>
          <w:tab w:val="right" w:pos="10440"/>
        </w:tabs>
        <w:ind w:left="180"/>
        <w:rPr>
          <w:rFonts w:ascii="Calibri" w:hAnsi="Calibri" w:cs="Calibri"/>
          <w:sz w:val="18"/>
        </w:rPr>
      </w:pPr>
      <w:bookmarkStart w:id="0" w:name="_GoBack"/>
      <w:bookmarkEnd w:id="0"/>
      <w:r>
        <w:rPr>
          <w:rFonts w:ascii="Calibri" w:hAnsi="Calibri" w:cs="Calibri"/>
          <w:sz w:val="18"/>
        </w:rPr>
        <w:t xml:space="preserve"> </w:t>
      </w:r>
      <w:r w:rsidR="007B3B3F" w:rsidRPr="005C6226">
        <w:rPr>
          <w:rFonts w:ascii="Calibri" w:hAnsi="Calibri" w:cs="Calibri"/>
          <w:sz w:val="18"/>
        </w:rPr>
        <w:t xml:space="preserve">Centres de Gestion de la </w:t>
      </w:r>
      <w:r w:rsidR="007B3B3F" w:rsidRPr="005C6226">
        <w:rPr>
          <w:rFonts w:ascii="Calibri" w:hAnsi="Calibri" w:cs="Calibri"/>
          <w:sz w:val="18"/>
        </w:rPr>
        <w:tab/>
      </w:r>
      <w:r w:rsidR="00996854" w:rsidRPr="005C6226">
        <w:rPr>
          <w:rFonts w:ascii="Calibri" w:hAnsi="Calibri" w:cs="Calibri"/>
          <w:b w:val="0"/>
          <w:sz w:val="18"/>
        </w:rPr>
        <w:t>Jeudi 18</w:t>
      </w:r>
      <w:r w:rsidR="007B3B3F" w:rsidRPr="005C6226">
        <w:rPr>
          <w:rFonts w:ascii="Calibri" w:hAnsi="Calibri" w:cs="Calibri"/>
          <w:b w:val="0"/>
          <w:sz w:val="18"/>
        </w:rPr>
        <w:t xml:space="preserve"> janvier 201</w:t>
      </w:r>
      <w:r w:rsidR="00996854" w:rsidRPr="005C6226">
        <w:rPr>
          <w:rFonts w:ascii="Calibri" w:hAnsi="Calibri" w:cs="Calibri"/>
          <w:b w:val="0"/>
          <w:sz w:val="18"/>
        </w:rPr>
        <w:t>8</w:t>
      </w:r>
    </w:p>
    <w:p w:rsidR="007B3B3F" w:rsidRPr="005C6226" w:rsidRDefault="007B3B3F" w:rsidP="00D919AC">
      <w:pPr>
        <w:pStyle w:val="Titre3"/>
        <w:ind w:left="180"/>
        <w:rPr>
          <w:rFonts w:ascii="Calibri" w:hAnsi="Calibri" w:cs="Calibri"/>
          <w:sz w:val="18"/>
        </w:rPr>
      </w:pPr>
      <w:r w:rsidRPr="005C6226">
        <w:rPr>
          <w:rFonts w:ascii="Calibri" w:hAnsi="Calibri" w:cs="Calibri"/>
          <w:sz w:val="18"/>
        </w:rPr>
        <w:t>Fonction Publique Territoriale</w:t>
      </w:r>
    </w:p>
    <w:p w:rsidR="007B3B3F" w:rsidRPr="005C6226" w:rsidRDefault="007B3B3F" w:rsidP="00D919AC">
      <w:pPr>
        <w:ind w:left="180"/>
        <w:rPr>
          <w:rFonts w:cs="Calibri"/>
          <w:b/>
          <w:sz w:val="18"/>
        </w:rPr>
      </w:pPr>
      <w:r w:rsidRPr="005C6226">
        <w:rPr>
          <w:rFonts w:cs="Calibri"/>
          <w:b/>
          <w:sz w:val="18"/>
        </w:rPr>
        <w:t xml:space="preserve">de </w:t>
      </w:r>
      <w:smartTag w:uri="urn:schemas-microsoft-com:office:smarttags" w:element="PersonName">
        <w:smartTagPr>
          <w:attr w:name="ProductID" w:val="la r￩gion Bretagne"/>
        </w:smartTagPr>
        <w:r w:rsidRPr="005C6226">
          <w:rPr>
            <w:rFonts w:cs="Calibri"/>
            <w:b/>
            <w:sz w:val="18"/>
          </w:rPr>
          <w:t>la région Bretagne</w:t>
        </w:r>
      </w:smartTag>
    </w:p>
    <w:p w:rsidR="007B3B3F" w:rsidRPr="005C6226" w:rsidRDefault="007B3B3F" w:rsidP="00D919AC">
      <w:pPr>
        <w:ind w:left="180"/>
        <w:rPr>
          <w:rFonts w:cs="Calibri"/>
          <w:sz w:val="18"/>
        </w:rPr>
      </w:pPr>
      <w:r w:rsidRPr="005C6226">
        <w:rPr>
          <w:rFonts w:cs="Calibri"/>
          <w:sz w:val="18"/>
        </w:rPr>
        <w:t xml:space="preserve">Centre </w:t>
      </w:r>
      <w:r w:rsidRPr="00680468">
        <w:rPr>
          <w:rFonts w:cs="Calibri"/>
          <w:sz w:val="18"/>
        </w:rPr>
        <w:t xml:space="preserve">organisateur : CDG </w:t>
      </w:r>
      <w:r w:rsidR="009E786F" w:rsidRPr="00680468">
        <w:rPr>
          <w:rFonts w:cs="Calibri"/>
          <w:sz w:val="18"/>
        </w:rPr>
        <w:t>22</w:t>
      </w:r>
    </w:p>
    <w:p w:rsidR="007B3B3F" w:rsidRPr="005C6226" w:rsidRDefault="007B3B3F" w:rsidP="00E7747B">
      <w:pPr>
        <w:ind w:left="180"/>
        <w:jc w:val="center"/>
        <w:rPr>
          <w:rFonts w:cs="Calibri"/>
          <w:sz w:val="40"/>
          <w:szCs w:val="40"/>
        </w:rPr>
      </w:pPr>
    </w:p>
    <w:p w:rsidR="007B3B3F" w:rsidRPr="005C6226" w:rsidRDefault="007B3B3F" w:rsidP="00D919AC">
      <w:pPr>
        <w:ind w:left="180"/>
        <w:rPr>
          <w:rFonts w:cs="Calibri"/>
          <w:sz w:val="18"/>
        </w:rPr>
      </w:pPr>
    </w:p>
    <w:p w:rsidR="007B3B3F" w:rsidRPr="005C6226" w:rsidRDefault="007B3B3F" w:rsidP="00D919AC">
      <w:pPr>
        <w:pBdr>
          <w:top w:val="single" w:sz="4" w:space="1" w:color="auto"/>
        </w:pBdr>
        <w:ind w:left="180"/>
        <w:rPr>
          <w:rFonts w:cs="Calibri"/>
          <w:sz w:val="18"/>
        </w:rPr>
      </w:pPr>
    </w:p>
    <w:p w:rsidR="007B3B3F" w:rsidRPr="005C6226" w:rsidRDefault="009734AC" w:rsidP="00D919AC">
      <w:pPr>
        <w:pStyle w:val="Titre4"/>
        <w:ind w:left="180"/>
        <w:rPr>
          <w:rFonts w:ascii="Calibri" w:hAnsi="Calibri" w:cs="Calibri"/>
          <w:sz w:val="30"/>
        </w:rPr>
      </w:pPr>
      <w:r w:rsidRPr="005C6226">
        <w:rPr>
          <w:rFonts w:ascii="Calibri" w:hAnsi="Calibri" w:cs="Calibri"/>
          <w:sz w:val="30"/>
        </w:rPr>
        <w:t>Examen professionnel</w:t>
      </w:r>
    </w:p>
    <w:p w:rsidR="007B3B3F" w:rsidRPr="005C6226" w:rsidRDefault="007B3B3F" w:rsidP="00D919AC">
      <w:pPr>
        <w:pStyle w:val="Titre4"/>
        <w:ind w:left="180"/>
        <w:rPr>
          <w:rFonts w:ascii="Calibri" w:hAnsi="Calibri" w:cs="Calibri"/>
        </w:rPr>
      </w:pPr>
      <w:r w:rsidRPr="005C6226">
        <w:rPr>
          <w:rFonts w:ascii="Calibri" w:hAnsi="Calibri" w:cs="Calibri"/>
          <w:sz w:val="30"/>
        </w:rPr>
        <w:t>D'ADJOINT TECHNIQUE</w:t>
      </w:r>
      <w:r w:rsidR="00BA2B89" w:rsidRPr="005C6226">
        <w:rPr>
          <w:rFonts w:ascii="Calibri" w:hAnsi="Calibri" w:cs="Calibri"/>
          <w:sz w:val="30"/>
        </w:rPr>
        <w:t xml:space="preserve"> PRINCIPAL </w:t>
      </w:r>
      <w:r w:rsidRPr="005C6226">
        <w:rPr>
          <w:rFonts w:ascii="Calibri" w:hAnsi="Calibri" w:cs="Calibri"/>
          <w:sz w:val="30"/>
        </w:rPr>
        <w:t xml:space="preserve">DE </w:t>
      </w:r>
      <w:r w:rsidR="00BA2B89" w:rsidRPr="005C6226">
        <w:rPr>
          <w:rFonts w:ascii="Calibri" w:hAnsi="Calibri" w:cs="Calibri"/>
          <w:sz w:val="30"/>
        </w:rPr>
        <w:t>2</w:t>
      </w:r>
      <w:r w:rsidR="00BA2B89" w:rsidRPr="005C6226">
        <w:rPr>
          <w:rFonts w:ascii="Calibri" w:hAnsi="Calibri" w:cs="Calibri"/>
          <w:sz w:val="30"/>
          <w:vertAlign w:val="superscript"/>
        </w:rPr>
        <w:t>ème</w:t>
      </w:r>
      <w:r w:rsidR="00BA2B89" w:rsidRPr="005C6226">
        <w:rPr>
          <w:rFonts w:ascii="Calibri" w:hAnsi="Calibri" w:cs="Calibri"/>
          <w:sz w:val="30"/>
        </w:rPr>
        <w:t xml:space="preserve"> </w:t>
      </w:r>
      <w:r w:rsidRPr="005C6226">
        <w:rPr>
          <w:rFonts w:ascii="Calibri" w:hAnsi="Calibri" w:cs="Calibri"/>
          <w:sz w:val="30"/>
        </w:rPr>
        <w:t>CLASSE 201</w:t>
      </w:r>
      <w:r w:rsidR="00BA2B89" w:rsidRPr="005C6226">
        <w:rPr>
          <w:rFonts w:ascii="Calibri" w:hAnsi="Calibri" w:cs="Calibri"/>
          <w:sz w:val="30"/>
        </w:rPr>
        <w:t>8</w:t>
      </w:r>
    </w:p>
    <w:p w:rsidR="007B3B3F" w:rsidRPr="005C6226" w:rsidRDefault="009734AC" w:rsidP="009734AC">
      <w:pPr>
        <w:pStyle w:val="Titre1"/>
        <w:ind w:left="180"/>
        <w:rPr>
          <w:rFonts w:ascii="Calibri" w:hAnsi="Calibri" w:cs="Calibri"/>
          <w:sz w:val="20"/>
        </w:rPr>
      </w:pPr>
      <w:r w:rsidRPr="005C6226">
        <w:rPr>
          <w:rFonts w:ascii="Calibri" w:hAnsi="Calibri" w:cs="Calibri"/>
          <w:color w:val="548DD4" w:themeColor="text2" w:themeTint="99"/>
        </w:rPr>
        <w:t>Spécialité : Bâtiment, travaux publics, voirie et réseaux divers</w:t>
      </w:r>
    </w:p>
    <w:p w:rsidR="002106C0" w:rsidRPr="005C6226" w:rsidRDefault="002106C0" w:rsidP="002106C0">
      <w:pPr>
        <w:spacing w:after="0" w:line="240" w:lineRule="auto"/>
        <w:ind w:left="709" w:right="283"/>
        <w:rPr>
          <w:rFonts w:eastAsia="Times New Roman" w:cs="Calibri"/>
          <w:sz w:val="20"/>
          <w:szCs w:val="24"/>
          <w:lang w:eastAsia="fr-FR"/>
        </w:rPr>
      </w:pPr>
    </w:p>
    <w:p w:rsidR="009734AC" w:rsidRPr="005C6226" w:rsidRDefault="009734AC" w:rsidP="00C87283">
      <w:pPr>
        <w:spacing w:after="0" w:line="240" w:lineRule="auto"/>
        <w:ind w:left="709" w:right="284"/>
        <w:jc w:val="both"/>
        <w:rPr>
          <w:rFonts w:cs="Calibri"/>
          <w:sz w:val="18"/>
          <w:szCs w:val="18"/>
        </w:rPr>
      </w:pPr>
      <w:r w:rsidRPr="005C6226">
        <w:rPr>
          <w:rFonts w:cs="Calibri"/>
          <w:sz w:val="18"/>
          <w:szCs w:val="18"/>
        </w:rPr>
        <w:t xml:space="preserve">Une épreuve écrite à caractère professionnel, </w:t>
      </w:r>
      <w:r w:rsidRPr="005C6226">
        <w:rPr>
          <w:rFonts w:cs="Calibri"/>
          <w:b/>
          <w:sz w:val="18"/>
          <w:szCs w:val="18"/>
          <w:u w:val="single"/>
        </w:rPr>
        <w:t>portant sur la spécialité</w:t>
      </w:r>
      <w:r w:rsidRPr="005C6226">
        <w:rPr>
          <w:rFonts w:cs="Calibri"/>
          <w:sz w:val="18"/>
          <w:szCs w:val="18"/>
        </w:rPr>
        <w:t xml:space="preserve"> choisie par le candidat lors de son inscription. Cette épreuve consiste, à partir de documents succincts remis au candidat, en trois à cinq questions appelant des réponses brèves ou sous forme de tableaux et destinées à vérifier les connaissances et aptitudes techniques du candidat </w:t>
      </w:r>
    </w:p>
    <w:p w:rsidR="002106C0" w:rsidRPr="005C6226" w:rsidRDefault="002106C0" w:rsidP="002106C0">
      <w:pPr>
        <w:spacing w:after="0" w:line="240" w:lineRule="auto"/>
        <w:ind w:left="709" w:right="283"/>
        <w:rPr>
          <w:rFonts w:eastAsia="Times New Roman" w:cs="Calibri"/>
          <w:sz w:val="20"/>
          <w:szCs w:val="24"/>
          <w:lang w:eastAsia="fr-FR"/>
        </w:rPr>
      </w:pPr>
    </w:p>
    <w:p w:rsidR="007B3B3F" w:rsidRPr="005C6226" w:rsidRDefault="007B3B3F" w:rsidP="000E13E4">
      <w:pPr>
        <w:spacing w:after="0" w:line="240" w:lineRule="auto"/>
        <w:ind w:left="284" w:right="357"/>
        <w:jc w:val="right"/>
        <w:rPr>
          <w:rFonts w:cs="Calibri"/>
          <w:sz w:val="20"/>
        </w:rPr>
      </w:pPr>
      <w:r w:rsidRPr="005C6226">
        <w:rPr>
          <w:rFonts w:cs="Calibri"/>
          <w:sz w:val="20"/>
        </w:rPr>
        <w:t>Durée : 1 h</w:t>
      </w:r>
      <w:r w:rsidR="009734AC" w:rsidRPr="005C6226">
        <w:rPr>
          <w:rFonts w:cs="Calibri"/>
          <w:sz w:val="20"/>
        </w:rPr>
        <w:t xml:space="preserve"> 30</w:t>
      </w:r>
    </w:p>
    <w:p w:rsidR="007B3B3F" w:rsidRPr="005C6226" w:rsidRDefault="007B3B3F" w:rsidP="000E13E4">
      <w:pPr>
        <w:spacing w:after="0" w:line="240" w:lineRule="auto"/>
        <w:ind w:left="284" w:right="357"/>
        <w:jc w:val="right"/>
        <w:rPr>
          <w:rFonts w:cs="Calibri"/>
          <w:sz w:val="20"/>
        </w:rPr>
      </w:pPr>
      <w:r w:rsidRPr="005C6226">
        <w:rPr>
          <w:rFonts w:cs="Calibri"/>
          <w:sz w:val="20"/>
        </w:rPr>
        <w:t>Coefficient : 2</w:t>
      </w:r>
    </w:p>
    <w:p w:rsidR="002106C0" w:rsidRPr="005C6226" w:rsidRDefault="002106C0" w:rsidP="000E13E4">
      <w:pPr>
        <w:spacing w:after="0" w:line="240" w:lineRule="auto"/>
        <w:ind w:left="284" w:right="357"/>
        <w:jc w:val="right"/>
        <w:rPr>
          <w:rFonts w:cs="Calibri"/>
          <w:sz w:val="20"/>
        </w:rPr>
      </w:pPr>
    </w:p>
    <w:p w:rsidR="0013072D" w:rsidRPr="005C6226" w:rsidRDefault="0013072D" w:rsidP="0013072D">
      <w:pPr>
        <w:widowControl w:val="0"/>
        <w:suppressAutoHyphens/>
        <w:spacing w:after="0" w:line="240" w:lineRule="auto"/>
        <w:jc w:val="both"/>
        <w:rPr>
          <w:rFonts w:eastAsia="DejaVu Sans" w:cs="Calibri"/>
          <w:kern w:val="1"/>
          <w:sz w:val="20"/>
          <w:szCs w:val="24"/>
          <w:lang w:eastAsia="fr-FR"/>
        </w:rPr>
      </w:pPr>
    </w:p>
    <w:p w:rsidR="0013072D" w:rsidRPr="008D3ADA" w:rsidRDefault="0013072D" w:rsidP="00996854">
      <w:pPr>
        <w:spacing w:after="0" w:line="240" w:lineRule="auto"/>
        <w:ind w:left="709" w:right="284"/>
        <w:rPr>
          <w:rFonts w:eastAsia="DejaVu Sans" w:cs="Calibri"/>
          <w:kern w:val="1"/>
          <w:lang w:eastAsia="fr-FR"/>
        </w:rPr>
      </w:pPr>
      <w:r w:rsidRPr="008D3ADA">
        <w:rPr>
          <w:rFonts w:eastAsia="DejaVu Sans" w:cs="Calibri"/>
          <w:kern w:val="1"/>
          <w:lang w:eastAsia="fr-FR"/>
        </w:rPr>
        <w:t xml:space="preserve">Ce sujet comporte </w:t>
      </w:r>
      <w:r w:rsidR="008B7C43" w:rsidRPr="008D3ADA">
        <w:rPr>
          <w:rFonts w:eastAsia="DejaVu Sans" w:cs="Calibri"/>
          <w:kern w:val="1"/>
          <w:lang w:eastAsia="fr-FR"/>
        </w:rPr>
        <w:t>10</w:t>
      </w:r>
      <w:r w:rsidR="00996854" w:rsidRPr="008D3ADA">
        <w:rPr>
          <w:rFonts w:eastAsia="DejaVu Sans" w:cs="Calibri"/>
          <w:kern w:val="1"/>
          <w:lang w:eastAsia="fr-FR"/>
        </w:rPr>
        <w:t xml:space="preserve"> </w:t>
      </w:r>
      <w:r w:rsidRPr="008D3ADA">
        <w:rPr>
          <w:rFonts w:eastAsia="DejaVu Sans" w:cs="Calibri"/>
          <w:kern w:val="1"/>
          <w:lang w:eastAsia="fr-FR"/>
        </w:rPr>
        <w:t>pages</w:t>
      </w:r>
      <w:r w:rsidR="008C3F84" w:rsidRPr="008D3ADA">
        <w:rPr>
          <w:rFonts w:eastAsia="DejaVu Sans" w:cs="Calibri"/>
          <w:kern w:val="1"/>
          <w:lang w:eastAsia="fr-FR"/>
        </w:rPr>
        <w:t xml:space="preserve"> et 2 annexes</w:t>
      </w:r>
      <w:r w:rsidRPr="008D3ADA">
        <w:rPr>
          <w:rFonts w:eastAsia="DejaVu Sans" w:cs="Calibri"/>
          <w:kern w:val="1"/>
          <w:lang w:eastAsia="fr-FR"/>
        </w:rPr>
        <w:t xml:space="preserve">. Veuillez vérifier que ce document </w:t>
      </w:r>
      <w:r w:rsidR="006F2A8D" w:rsidRPr="008D3ADA">
        <w:rPr>
          <w:rFonts w:eastAsia="DejaVu Sans" w:cs="Calibri"/>
          <w:kern w:val="1"/>
          <w:lang w:eastAsia="fr-FR"/>
        </w:rPr>
        <w:t>soit</w:t>
      </w:r>
      <w:r w:rsidRPr="008D3ADA">
        <w:rPr>
          <w:rFonts w:eastAsia="DejaVu Sans" w:cs="Calibri"/>
          <w:kern w:val="1"/>
          <w:lang w:eastAsia="fr-FR"/>
        </w:rPr>
        <w:t xml:space="preserve"> complet.</w:t>
      </w:r>
    </w:p>
    <w:p w:rsidR="0013072D" w:rsidRPr="008D3ADA" w:rsidRDefault="0013072D" w:rsidP="00996854">
      <w:pPr>
        <w:spacing w:after="0" w:line="240" w:lineRule="auto"/>
        <w:ind w:left="709" w:right="284"/>
        <w:rPr>
          <w:rFonts w:eastAsia="DejaVu Sans" w:cs="Calibri"/>
          <w:kern w:val="1"/>
          <w:lang w:eastAsia="fr-FR"/>
        </w:rPr>
      </w:pPr>
      <w:r w:rsidRPr="008D3ADA">
        <w:rPr>
          <w:rFonts w:eastAsia="DejaVu Sans" w:cs="Calibri"/>
          <w:kern w:val="1"/>
          <w:lang w:eastAsia="fr-FR"/>
        </w:rPr>
        <w:t>Il est composé de</w:t>
      </w:r>
      <w:r w:rsidR="00996854" w:rsidRPr="008D3ADA">
        <w:rPr>
          <w:rFonts w:eastAsia="DejaVu Sans" w:cs="Calibri"/>
          <w:kern w:val="1"/>
          <w:lang w:eastAsia="fr-FR"/>
        </w:rPr>
        <w:t xml:space="preserve"> </w:t>
      </w:r>
      <w:r w:rsidR="008C3F84" w:rsidRPr="008D3ADA">
        <w:rPr>
          <w:rFonts w:eastAsia="DejaVu Sans" w:cs="Calibri"/>
          <w:kern w:val="1"/>
          <w:lang w:eastAsia="fr-FR"/>
        </w:rPr>
        <w:t>4</w:t>
      </w:r>
      <w:r w:rsidR="00996854" w:rsidRPr="008D3ADA">
        <w:rPr>
          <w:rFonts w:eastAsia="DejaVu Sans" w:cs="Calibri"/>
          <w:kern w:val="1"/>
          <w:lang w:eastAsia="fr-FR"/>
        </w:rPr>
        <w:t xml:space="preserve"> </w:t>
      </w:r>
      <w:r w:rsidRPr="008D3ADA">
        <w:rPr>
          <w:rFonts w:eastAsia="DejaVu Sans" w:cs="Calibri"/>
          <w:kern w:val="1"/>
          <w:lang w:eastAsia="fr-FR"/>
        </w:rPr>
        <w:t>questions.</w:t>
      </w:r>
    </w:p>
    <w:p w:rsidR="009B3417" w:rsidRPr="008D3ADA" w:rsidRDefault="009B3417" w:rsidP="009B3417">
      <w:pPr>
        <w:spacing w:after="0"/>
        <w:ind w:left="1134"/>
      </w:pPr>
      <w:r w:rsidRPr="008D3ADA">
        <w:t>- question 1 : 4 points,</w:t>
      </w:r>
    </w:p>
    <w:p w:rsidR="009B3417" w:rsidRDefault="009B3417" w:rsidP="009B3417">
      <w:pPr>
        <w:spacing w:after="0"/>
        <w:ind w:left="1134"/>
      </w:pPr>
      <w:r>
        <w:t>- question 2 : 6 points,</w:t>
      </w:r>
    </w:p>
    <w:p w:rsidR="009B3417" w:rsidRDefault="009B3417" w:rsidP="009B3417">
      <w:pPr>
        <w:spacing w:after="0"/>
        <w:ind w:left="1134"/>
      </w:pPr>
      <w:r>
        <w:t>- question 3 : 6 points,</w:t>
      </w:r>
    </w:p>
    <w:p w:rsidR="009B3417" w:rsidRDefault="009B3417" w:rsidP="009B3417">
      <w:pPr>
        <w:spacing w:after="0"/>
        <w:ind w:left="1134"/>
      </w:pPr>
      <w:r>
        <w:t>- question 4 : 4 points.</w:t>
      </w:r>
    </w:p>
    <w:p w:rsidR="008D3ADA" w:rsidRDefault="008D3ADA" w:rsidP="00A55C94">
      <w:pPr>
        <w:tabs>
          <w:tab w:val="left" w:pos="1361"/>
        </w:tabs>
        <w:spacing w:after="0" w:line="240" w:lineRule="auto"/>
        <w:jc w:val="both"/>
        <w:rPr>
          <w:b/>
        </w:rPr>
      </w:pPr>
      <w:r>
        <w:rPr>
          <w:b/>
        </w:rPr>
        <w:t>Vous répondrez directement sur ce document. S’il vous manque de la place pour répondre à une question, vous pouvez continuer d’écrire sur la copie en prenant soin d’indiquer le numéro de la question au préalable.</w:t>
      </w:r>
    </w:p>
    <w:p w:rsidR="0013072D" w:rsidRPr="005C6226" w:rsidRDefault="0013072D" w:rsidP="0053730D">
      <w:pPr>
        <w:spacing w:after="0" w:line="240" w:lineRule="auto"/>
        <w:jc w:val="both"/>
        <w:rPr>
          <w:rFonts w:cs="Calibri"/>
        </w:rPr>
      </w:pPr>
      <w:r w:rsidRPr="005C6226">
        <w:rPr>
          <w:rFonts w:cs="Calibri"/>
        </w:rPr>
        <w:t>Vous pouvez traiter les questions dans l'ordre que vous souhaitez.</w:t>
      </w:r>
    </w:p>
    <w:p w:rsidR="0013072D" w:rsidRPr="005C6226" w:rsidRDefault="0013072D" w:rsidP="0013072D">
      <w:pPr>
        <w:widowControl w:val="0"/>
        <w:suppressAutoHyphens/>
        <w:spacing w:after="0" w:line="240" w:lineRule="auto"/>
        <w:rPr>
          <w:rFonts w:eastAsia="DejaVu Sans" w:cs="Calibri"/>
          <w:kern w:val="1"/>
          <w:sz w:val="20"/>
          <w:szCs w:val="24"/>
          <w:lang w:eastAsia="fr-FR"/>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203"/>
      </w:tblGrid>
      <w:tr w:rsidR="0013072D" w:rsidRPr="005C6226" w:rsidTr="003715E9">
        <w:trPr>
          <w:cantSplit/>
          <w:trHeight w:val="360"/>
          <w:jc w:val="center"/>
        </w:trPr>
        <w:tc>
          <w:tcPr>
            <w:tcW w:w="10203" w:type="dxa"/>
            <w:shd w:val="pct15" w:color="auto" w:fill="FFFFFF"/>
            <w:vAlign w:val="center"/>
          </w:tcPr>
          <w:p w:rsidR="0013072D" w:rsidRPr="005C6226" w:rsidRDefault="0013072D" w:rsidP="003715E9">
            <w:pPr>
              <w:widowControl w:val="0"/>
              <w:suppressAutoHyphens/>
              <w:spacing w:after="0" w:line="240" w:lineRule="auto"/>
              <w:ind w:left="-284"/>
              <w:jc w:val="center"/>
              <w:rPr>
                <w:rFonts w:eastAsia="DejaVu Sans" w:cs="Calibri"/>
                <w:kern w:val="1"/>
                <w:szCs w:val="24"/>
                <w:lang w:eastAsia="fr-FR"/>
              </w:rPr>
            </w:pPr>
            <w:r w:rsidRPr="005C6226">
              <w:rPr>
                <w:rFonts w:eastAsia="DejaVu Sans" w:cs="Calibri"/>
                <w:b/>
                <w:kern w:val="1"/>
                <w:sz w:val="20"/>
                <w:szCs w:val="24"/>
                <w:lang w:eastAsia="fr-FR"/>
              </w:rPr>
              <w:t>IMPORTANT</w:t>
            </w:r>
          </w:p>
        </w:tc>
      </w:tr>
      <w:tr w:rsidR="0013072D" w:rsidRPr="005C6226" w:rsidTr="003715E9">
        <w:trPr>
          <w:cantSplit/>
          <w:jc w:val="center"/>
        </w:trPr>
        <w:tc>
          <w:tcPr>
            <w:tcW w:w="10203" w:type="dxa"/>
          </w:tcPr>
          <w:p w:rsidR="0013072D" w:rsidRPr="005C6226" w:rsidRDefault="0013072D" w:rsidP="003715E9">
            <w:pPr>
              <w:widowControl w:val="0"/>
              <w:suppressAutoHyphens/>
              <w:spacing w:before="160" w:after="120" w:line="240" w:lineRule="auto"/>
              <w:ind w:left="210" w:right="113"/>
              <w:jc w:val="both"/>
              <w:rPr>
                <w:rFonts w:eastAsia="DejaVu Sans" w:cs="Calibri"/>
                <w:b/>
                <w:kern w:val="1"/>
                <w:sz w:val="20"/>
                <w:szCs w:val="24"/>
                <w:lang w:eastAsia="fr-FR"/>
              </w:rPr>
            </w:pPr>
            <w:r w:rsidRPr="005C6226">
              <w:rPr>
                <w:rFonts w:eastAsia="DejaVu Sans" w:cs="Calibri"/>
                <w:b/>
                <w:kern w:val="1"/>
                <w:sz w:val="20"/>
                <w:szCs w:val="24"/>
                <w:lang w:eastAsia="fr-FR"/>
              </w:rPr>
              <w:t>Aucun signe distinctif ne doit apparaître sur votre copie ou le sujet</w:t>
            </w:r>
            <w:r w:rsidRPr="005C6226">
              <w:rPr>
                <w:rFonts w:eastAsia="DejaVu Sans" w:cs="Calibri"/>
                <w:kern w:val="1"/>
                <w:sz w:val="20"/>
                <w:szCs w:val="24"/>
                <w:lang w:eastAsia="fr-FR"/>
              </w:rPr>
              <w:t xml:space="preserve"> : ni votre prénom ou votre nom, ni votre n° de convocation, ni votre signature ou paraphe…. Vous ne devez pas mentionner dans vos réponses des noms imaginaires ou existants (par exemple : nom d'une commune, nom d'un agent….) </w:t>
            </w:r>
            <w:r w:rsidRPr="005C6226">
              <w:rPr>
                <w:rFonts w:eastAsia="DejaVu Sans" w:cs="Calibri"/>
                <w:b/>
                <w:kern w:val="1"/>
                <w:sz w:val="20"/>
                <w:szCs w:val="24"/>
                <w:lang w:eastAsia="fr-FR"/>
              </w:rPr>
              <w:t>mais seulement utiliser les éléments qui vous sont fournis dans les questions ou annexes.</w:t>
            </w:r>
          </w:p>
          <w:p w:rsidR="0013072D" w:rsidRPr="005C6226" w:rsidRDefault="0013072D" w:rsidP="003715E9">
            <w:pPr>
              <w:widowControl w:val="0"/>
              <w:suppressAutoHyphens/>
              <w:spacing w:after="120" w:line="240" w:lineRule="auto"/>
              <w:ind w:left="210" w:right="113"/>
              <w:jc w:val="both"/>
              <w:rPr>
                <w:rFonts w:eastAsia="DejaVu Sans" w:cs="Calibri"/>
                <w:kern w:val="1"/>
                <w:sz w:val="20"/>
                <w:szCs w:val="24"/>
                <w:lang w:eastAsia="fr-FR"/>
              </w:rPr>
            </w:pPr>
            <w:r w:rsidRPr="005C6226">
              <w:rPr>
                <w:rFonts w:eastAsia="DejaVu Sans" w:cs="Calibri"/>
                <w:kern w:val="1"/>
                <w:sz w:val="20"/>
                <w:szCs w:val="24"/>
                <w:lang w:eastAsia="fr-FR"/>
              </w:rPr>
              <w:t>Seuls sont autorisés les stylos billes non effaçables, plumes ou feutres d’encre NOIRE ou BLEUE (sont interdits les stylos billes effaçables type « friXion »). L’utilisation d’une autre couleur, pour écrire ou souligner, sera considérée comme un signe distinctif, de même que l’utilisation d’un surligneur.</w:t>
            </w:r>
          </w:p>
          <w:p w:rsidR="0013072D" w:rsidRPr="005C6226" w:rsidRDefault="0013072D" w:rsidP="003715E9">
            <w:pPr>
              <w:widowControl w:val="0"/>
              <w:suppressAutoHyphens/>
              <w:spacing w:after="120" w:line="240" w:lineRule="auto"/>
              <w:ind w:left="210" w:right="113"/>
              <w:jc w:val="both"/>
              <w:rPr>
                <w:rFonts w:eastAsia="DejaVu Sans" w:cs="Calibri"/>
                <w:kern w:val="1"/>
                <w:sz w:val="20"/>
                <w:szCs w:val="24"/>
                <w:lang w:eastAsia="fr-FR"/>
              </w:rPr>
            </w:pPr>
            <w:r w:rsidRPr="005C6226">
              <w:rPr>
                <w:rFonts w:eastAsia="DejaVu Sans" w:cs="Calibri"/>
                <w:kern w:val="1"/>
                <w:sz w:val="20"/>
                <w:szCs w:val="24"/>
                <w:lang w:eastAsia="fr-FR"/>
              </w:rPr>
              <w:t>L'utilisation d'une calculatrice de fonctionnement autonome et sans imprimante ainsi que du correcteur (blanco) est autorisée.</w:t>
            </w:r>
          </w:p>
          <w:p w:rsidR="0013072D" w:rsidRPr="005C6226" w:rsidRDefault="0013072D" w:rsidP="003715E9">
            <w:pPr>
              <w:widowControl w:val="0"/>
              <w:suppressAutoHyphens/>
              <w:spacing w:after="120" w:line="240" w:lineRule="auto"/>
              <w:ind w:left="210" w:right="113"/>
              <w:jc w:val="both"/>
              <w:rPr>
                <w:rFonts w:eastAsia="DejaVu Sans" w:cs="Calibri"/>
                <w:kern w:val="1"/>
                <w:sz w:val="20"/>
                <w:szCs w:val="24"/>
                <w:lang w:eastAsia="fr-FR"/>
              </w:rPr>
            </w:pPr>
            <w:r w:rsidRPr="005C6226">
              <w:rPr>
                <w:rFonts w:eastAsia="DejaVu Sans" w:cs="Calibri"/>
                <w:kern w:val="1"/>
                <w:sz w:val="20"/>
                <w:szCs w:val="24"/>
                <w:lang w:eastAsia="fr-FR"/>
              </w:rPr>
              <w:t>Les feuilles de brouillon (de couleur) ne seront pas notées par les correcteurs.</w:t>
            </w:r>
          </w:p>
          <w:p w:rsidR="0013072D" w:rsidRPr="005C6226" w:rsidRDefault="0013072D" w:rsidP="003715E9">
            <w:pPr>
              <w:widowControl w:val="0"/>
              <w:suppressAutoHyphens/>
              <w:spacing w:after="120" w:line="240" w:lineRule="auto"/>
              <w:ind w:left="210" w:right="113"/>
              <w:jc w:val="both"/>
              <w:rPr>
                <w:rFonts w:eastAsia="DejaVu Sans" w:cs="Calibri"/>
                <w:b/>
                <w:kern w:val="1"/>
                <w:sz w:val="20"/>
                <w:szCs w:val="24"/>
                <w:lang w:eastAsia="fr-FR"/>
              </w:rPr>
            </w:pPr>
            <w:r w:rsidRPr="005C6226">
              <w:rPr>
                <w:rFonts w:eastAsia="DejaVu Sans" w:cs="Calibri"/>
                <w:b/>
                <w:kern w:val="1"/>
                <w:sz w:val="20"/>
                <w:szCs w:val="24"/>
                <w:lang w:eastAsia="fr-FR"/>
              </w:rPr>
              <w:t>Le non-respect des règles ci-dessus peut entraîner l'annulation de la copie par le jury</w:t>
            </w:r>
          </w:p>
        </w:tc>
      </w:tr>
    </w:tbl>
    <w:p w:rsidR="0013072D" w:rsidRPr="005C6226" w:rsidRDefault="0013072D" w:rsidP="0013072D">
      <w:pPr>
        <w:widowControl w:val="0"/>
        <w:suppressAutoHyphens/>
        <w:spacing w:after="0" w:line="240" w:lineRule="auto"/>
        <w:ind w:left="-284"/>
        <w:rPr>
          <w:rFonts w:eastAsia="DejaVu Sans" w:cs="Calibri"/>
          <w:kern w:val="1"/>
          <w:sz w:val="6"/>
          <w:szCs w:val="24"/>
          <w:lang w:eastAsia="fr-FR"/>
        </w:rPr>
      </w:pPr>
    </w:p>
    <w:p w:rsidR="0013072D" w:rsidRPr="005C6226" w:rsidRDefault="0013072D" w:rsidP="0013072D">
      <w:pPr>
        <w:widowControl w:val="0"/>
        <w:suppressAutoHyphens/>
        <w:spacing w:after="120" w:line="240" w:lineRule="auto"/>
        <w:ind w:left="-284"/>
        <w:jc w:val="center"/>
        <w:rPr>
          <w:rFonts w:eastAsia="DejaVu Sans" w:cs="Calibri"/>
          <w:kern w:val="1"/>
          <w:sz w:val="16"/>
          <w:szCs w:val="16"/>
          <w:lang w:eastAsia="fr-FR"/>
        </w:rPr>
      </w:pPr>
      <w:r w:rsidRPr="005C6226">
        <w:rPr>
          <w:rFonts w:eastAsia="DejaVu Sans" w:cs="Calibri"/>
          <w:kern w:val="1"/>
          <w:sz w:val="16"/>
          <w:szCs w:val="16"/>
          <w:lang w:eastAsia="fr-FR"/>
        </w:rPr>
        <w:t>Reproductions effectuées en accord avec le Centre Français d'exploitation du droit de copie.</w:t>
      </w:r>
    </w:p>
    <w:p w:rsidR="0013072D" w:rsidRPr="005C6226" w:rsidRDefault="00766069" w:rsidP="0013072D">
      <w:pPr>
        <w:spacing w:after="0" w:line="240" w:lineRule="auto"/>
        <w:rPr>
          <w:rFonts w:cs="Calibri"/>
          <w:sz w:val="24"/>
          <w:szCs w:val="24"/>
        </w:rPr>
      </w:pPr>
      <w:r>
        <w:rPr>
          <w:rFonts w:eastAsia="DejaVu Sans" w:cs="Calibri"/>
          <w:noProof/>
          <w:kern w:val="1"/>
          <w:szCs w:val="24"/>
          <w:lang w:eastAsia="fr-FR"/>
        </w:rPr>
        <w:drawing>
          <wp:anchor distT="0" distB="0" distL="114300" distR="114300" simplePos="0" relativeHeight="251737600" behindDoc="1" locked="1" layoutInCell="1" allowOverlap="1">
            <wp:simplePos x="0" y="0"/>
            <wp:positionH relativeFrom="page">
              <wp:posOffset>667385</wp:posOffset>
            </wp:positionH>
            <wp:positionV relativeFrom="page">
              <wp:posOffset>9389745</wp:posOffset>
            </wp:positionV>
            <wp:extent cx="6121400" cy="869950"/>
            <wp:effectExtent l="0" t="0" r="0" b="6350"/>
            <wp:wrapNone/>
            <wp:docPr id="8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0" cy="869950"/>
                    </a:xfrm>
                    <a:prstGeom prst="rect">
                      <a:avLst/>
                    </a:prstGeom>
                    <a:noFill/>
                  </pic:spPr>
                </pic:pic>
              </a:graphicData>
            </a:graphic>
            <wp14:sizeRelH relativeFrom="margin">
              <wp14:pctWidth>0</wp14:pctWidth>
            </wp14:sizeRelH>
            <wp14:sizeRelV relativeFrom="margin">
              <wp14:pctHeight>0</wp14:pctHeight>
            </wp14:sizeRelV>
          </wp:anchor>
        </w:drawing>
      </w:r>
    </w:p>
    <w:p w:rsidR="0013072D" w:rsidRPr="005C6226" w:rsidRDefault="0013072D" w:rsidP="0013072D">
      <w:pPr>
        <w:spacing w:after="0" w:line="240" w:lineRule="auto"/>
        <w:ind w:right="357"/>
        <w:jc w:val="both"/>
        <w:rPr>
          <w:rFonts w:cs="Calibri"/>
          <w:sz w:val="24"/>
          <w:szCs w:val="24"/>
        </w:rPr>
      </w:pPr>
    </w:p>
    <w:p w:rsidR="0013072D" w:rsidRPr="005C6226" w:rsidRDefault="0013072D" w:rsidP="0013072D">
      <w:pPr>
        <w:spacing w:after="0" w:line="240" w:lineRule="auto"/>
        <w:ind w:right="357"/>
        <w:jc w:val="both"/>
        <w:rPr>
          <w:rFonts w:cs="Calibri"/>
          <w:sz w:val="24"/>
          <w:szCs w:val="24"/>
        </w:rPr>
      </w:pPr>
    </w:p>
    <w:p w:rsidR="0013072D" w:rsidRPr="005C6226" w:rsidRDefault="0013072D" w:rsidP="0013072D">
      <w:pPr>
        <w:spacing w:after="0" w:line="240" w:lineRule="auto"/>
        <w:ind w:right="357"/>
        <w:jc w:val="both"/>
        <w:rPr>
          <w:rFonts w:cs="Calibri"/>
          <w:sz w:val="24"/>
          <w:szCs w:val="24"/>
        </w:rPr>
      </w:pPr>
    </w:p>
    <w:p w:rsidR="0013072D" w:rsidRPr="005C6226" w:rsidRDefault="0013072D" w:rsidP="0013072D">
      <w:pPr>
        <w:spacing w:after="0" w:line="240" w:lineRule="auto"/>
        <w:ind w:right="357"/>
        <w:jc w:val="both"/>
        <w:rPr>
          <w:rFonts w:cs="Calibri"/>
          <w:sz w:val="24"/>
          <w:szCs w:val="24"/>
        </w:rPr>
      </w:pPr>
    </w:p>
    <w:p w:rsidR="00A704A7" w:rsidRDefault="0013072D" w:rsidP="00A704A7">
      <w:pPr>
        <w:spacing w:after="0" w:line="240" w:lineRule="auto"/>
        <w:jc w:val="center"/>
        <w:rPr>
          <w:rFonts w:cs="Calibri"/>
          <w:sz w:val="24"/>
          <w:szCs w:val="24"/>
        </w:rPr>
      </w:pPr>
      <w:r w:rsidRPr="005C6226">
        <w:rPr>
          <w:rFonts w:cs="Calibri"/>
          <w:sz w:val="24"/>
          <w:szCs w:val="24"/>
        </w:rPr>
        <w:br w:type="page"/>
      </w:r>
      <w:r w:rsidR="00A704A7">
        <w:rPr>
          <w:rFonts w:cs="Calibri"/>
          <w:sz w:val="24"/>
          <w:szCs w:val="24"/>
        </w:rPr>
        <w:lastRenderedPageBreak/>
        <w:t>ATTENTION : Détaillez tous vos calculs</w:t>
      </w:r>
    </w:p>
    <w:p w:rsidR="00B0165C" w:rsidRDefault="00B0165C" w:rsidP="00B0165C">
      <w:pPr>
        <w:spacing w:after="0" w:line="240" w:lineRule="auto"/>
        <w:jc w:val="center"/>
        <w:rPr>
          <w:rFonts w:cs="Calibri"/>
        </w:rPr>
      </w:pPr>
    </w:p>
    <w:p w:rsidR="00B15443" w:rsidRPr="005C6226" w:rsidRDefault="00B15443" w:rsidP="00B0165C">
      <w:pPr>
        <w:spacing w:after="0" w:line="240" w:lineRule="auto"/>
        <w:jc w:val="center"/>
        <w:rPr>
          <w:rFonts w:cs="Calibri"/>
        </w:rPr>
      </w:pPr>
    </w:p>
    <w:p w:rsidR="00684491" w:rsidRPr="00FF490A" w:rsidRDefault="00684491" w:rsidP="00FF490A">
      <w:pPr>
        <w:spacing w:after="0"/>
        <w:ind w:left="709"/>
        <w:jc w:val="both"/>
        <w:rPr>
          <w:rFonts w:cs="Calibri"/>
          <w:sz w:val="24"/>
          <w:szCs w:val="24"/>
        </w:rPr>
      </w:pPr>
      <w:r w:rsidRPr="00FF490A">
        <w:rPr>
          <w:rFonts w:cs="Calibri"/>
          <w:sz w:val="24"/>
          <w:szCs w:val="24"/>
        </w:rPr>
        <w:t>Vous êtes agent polyvalent au sein de votre collectivité, et il vous est demandé d’intervenir au niveau de l’entrée extérieure en façade Nord d’un bâtiment, de rafraichir les sols PVC du hall et du couloir, et de rénover la salle n°2.</w:t>
      </w:r>
    </w:p>
    <w:p w:rsidR="00684491" w:rsidRPr="00FF490A" w:rsidRDefault="00684491" w:rsidP="00FF490A">
      <w:pPr>
        <w:spacing w:before="120" w:after="0"/>
        <w:ind w:left="709"/>
        <w:jc w:val="both"/>
        <w:rPr>
          <w:rFonts w:cs="Calibri"/>
          <w:sz w:val="24"/>
          <w:szCs w:val="24"/>
        </w:rPr>
      </w:pPr>
      <w:r w:rsidRPr="00FF490A">
        <w:rPr>
          <w:rFonts w:cs="Calibri"/>
          <w:sz w:val="24"/>
          <w:szCs w:val="24"/>
        </w:rPr>
        <w:t>Votre chef de service vous remet :</w:t>
      </w:r>
    </w:p>
    <w:p w:rsidR="00F16FA0" w:rsidRDefault="00684491" w:rsidP="00F16FA0">
      <w:pPr>
        <w:spacing w:after="0"/>
        <w:ind w:left="709"/>
        <w:jc w:val="both"/>
        <w:rPr>
          <w:rFonts w:cs="Calibri"/>
          <w:sz w:val="24"/>
          <w:szCs w:val="24"/>
        </w:rPr>
      </w:pPr>
      <w:r w:rsidRPr="00FF490A">
        <w:rPr>
          <w:rFonts w:cs="Calibri"/>
          <w:sz w:val="24"/>
          <w:szCs w:val="24"/>
        </w:rPr>
        <w:t>-</w:t>
      </w:r>
      <w:r w:rsidR="00F16FA0">
        <w:rPr>
          <w:rFonts w:cs="Calibri"/>
          <w:sz w:val="24"/>
          <w:szCs w:val="24"/>
        </w:rPr>
        <w:t xml:space="preserve"> l</w:t>
      </w:r>
      <w:r w:rsidRPr="00FF490A">
        <w:rPr>
          <w:rFonts w:cs="Calibri"/>
          <w:sz w:val="24"/>
          <w:szCs w:val="24"/>
        </w:rPr>
        <w:t>a fiche technique d’une émulsion métallisée</w:t>
      </w:r>
      <w:r w:rsidR="00BB01A3">
        <w:rPr>
          <w:rFonts w:cs="Calibri"/>
          <w:sz w:val="24"/>
          <w:szCs w:val="24"/>
        </w:rPr>
        <w:t>,</w:t>
      </w:r>
      <w:r w:rsidR="00F16FA0">
        <w:rPr>
          <w:rFonts w:cs="Calibri"/>
          <w:sz w:val="24"/>
          <w:szCs w:val="24"/>
        </w:rPr>
        <w:t xml:space="preserve"> Annexe 1</w:t>
      </w:r>
    </w:p>
    <w:p w:rsidR="00F16FA0" w:rsidRPr="00FF490A" w:rsidRDefault="00F16FA0" w:rsidP="00F16FA0">
      <w:pPr>
        <w:spacing w:after="0"/>
        <w:ind w:left="709"/>
        <w:jc w:val="both"/>
        <w:rPr>
          <w:rFonts w:cs="Calibri"/>
          <w:sz w:val="24"/>
          <w:szCs w:val="24"/>
        </w:rPr>
      </w:pPr>
      <w:r w:rsidRPr="00FF490A">
        <w:rPr>
          <w:rFonts w:cs="Calibri"/>
          <w:sz w:val="24"/>
          <w:szCs w:val="24"/>
        </w:rPr>
        <w:t>-</w:t>
      </w:r>
      <w:r>
        <w:rPr>
          <w:rFonts w:cs="Calibri"/>
          <w:sz w:val="24"/>
          <w:szCs w:val="24"/>
        </w:rPr>
        <w:t xml:space="preserve"> l</w:t>
      </w:r>
      <w:r w:rsidRPr="00FF490A">
        <w:rPr>
          <w:rFonts w:cs="Calibri"/>
          <w:sz w:val="24"/>
          <w:szCs w:val="24"/>
        </w:rPr>
        <w:t xml:space="preserve">e plan du Rez-de-chaussée, </w:t>
      </w:r>
      <w:r>
        <w:rPr>
          <w:rFonts w:cs="Calibri"/>
          <w:sz w:val="24"/>
          <w:szCs w:val="24"/>
        </w:rPr>
        <w:t>Annexe 2.</w:t>
      </w:r>
    </w:p>
    <w:p w:rsidR="00684491" w:rsidRPr="00FF490A" w:rsidRDefault="00684491" w:rsidP="00FF490A">
      <w:pPr>
        <w:spacing w:after="0"/>
        <w:ind w:left="709"/>
        <w:jc w:val="both"/>
        <w:rPr>
          <w:rFonts w:cs="Calibri"/>
          <w:sz w:val="24"/>
          <w:szCs w:val="24"/>
        </w:rPr>
      </w:pPr>
    </w:p>
    <w:p w:rsidR="00684491" w:rsidRPr="00FF490A" w:rsidRDefault="00684491" w:rsidP="00FF490A">
      <w:pPr>
        <w:spacing w:before="120" w:after="0"/>
        <w:ind w:left="709"/>
        <w:jc w:val="both"/>
        <w:rPr>
          <w:rFonts w:cs="Calibri"/>
          <w:sz w:val="24"/>
          <w:szCs w:val="24"/>
        </w:rPr>
      </w:pPr>
      <w:r w:rsidRPr="00FF490A">
        <w:rPr>
          <w:rFonts w:cs="Calibri"/>
          <w:sz w:val="24"/>
          <w:szCs w:val="24"/>
        </w:rPr>
        <w:t>A l’aide de ces documents, il vous est demandé de répondre à des questions techniques de mise en œuvre.</w:t>
      </w:r>
    </w:p>
    <w:p w:rsidR="00684491" w:rsidRDefault="00684491" w:rsidP="00684491">
      <w:pPr>
        <w:spacing w:before="120" w:after="0"/>
        <w:ind w:left="709"/>
        <w:jc w:val="both"/>
        <w:rPr>
          <w:rFonts w:cs="Calibri"/>
        </w:rPr>
      </w:pPr>
    </w:p>
    <w:p w:rsidR="00A61096" w:rsidRDefault="00A61096" w:rsidP="00684491">
      <w:pPr>
        <w:spacing w:before="120" w:after="0"/>
        <w:ind w:left="709"/>
        <w:jc w:val="both"/>
        <w:rPr>
          <w:rFonts w:cs="Calibri"/>
        </w:rPr>
      </w:pPr>
    </w:p>
    <w:p w:rsidR="00684491" w:rsidRPr="00684491" w:rsidRDefault="00684491" w:rsidP="00684491">
      <w:pPr>
        <w:spacing w:before="120" w:after="0"/>
        <w:ind w:left="709"/>
        <w:jc w:val="both"/>
        <w:rPr>
          <w:rFonts w:cs="Calibri"/>
        </w:rPr>
      </w:pPr>
    </w:p>
    <w:p w:rsidR="00684491" w:rsidRPr="006F2A8D" w:rsidRDefault="00684491" w:rsidP="00684491">
      <w:pPr>
        <w:pStyle w:val="Paragraphedeliste"/>
        <w:ind w:left="709"/>
        <w:rPr>
          <w:rFonts w:cs="Calibri"/>
        </w:rPr>
      </w:pPr>
      <w:r w:rsidRPr="005C6226">
        <w:rPr>
          <w:rFonts w:cs="Calibri"/>
          <w:sz w:val="28"/>
          <w:szCs w:val="28"/>
        </w:rPr>
        <w:t xml:space="preserve">QUESTION N° 1 </w:t>
      </w:r>
      <w:r w:rsidRPr="006F2A8D">
        <w:rPr>
          <w:rFonts w:cs="Calibri"/>
          <w:sz w:val="28"/>
          <w:szCs w:val="28"/>
        </w:rPr>
        <w:t xml:space="preserve">– </w:t>
      </w:r>
      <w:r w:rsidRPr="006F2A8D">
        <w:rPr>
          <w:rFonts w:cs="Calibri"/>
        </w:rPr>
        <w:t>(4 points)</w:t>
      </w:r>
    </w:p>
    <w:p w:rsidR="00684491" w:rsidRDefault="00684491" w:rsidP="00684491">
      <w:pPr>
        <w:pStyle w:val="Paragraphedeliste"/>
        <w:ind w:left="709"/>
        <w:rPr>
          <w:rFonts w:cs="Calibri"/>
          <w:b w:val="0"/>
          <w:sz w:val="28"/>
          <w:szCs w:val="28"/>
        </w:rPr>
      </w:pPr>
    </w:p>
    <w:p w:rsidR="00B362E0" w:rsidRPr="00596C4C" w:rsidRDefault="00B362E0" w:rsidP="00B362E0">
      <w:pPr>
        <w:pStyle w:val="Paragraphedeliste"/>
        <w:ind w:left="709"/>
        <w:rPr>
          <w:rFonts w:cs="Calibri"/>
          <w:b w:val="0"/>
          <w:szCs w:val="24"/>
        </w:rPr>
      </w:pPr>
      <w:r w:rsidRPr="00596C4C">
        <w:rPr>
          <w:rFonts w:cs="Calibri"/>
          <w:b w:val="0"/>
          <w:szCs w:val="24"/>
        </w:rPr>
        <w:t>En vous aidant</w:t>
      </w:r>
      <w:r>
        <w:rPr>
          <w:rFonts w:cs="Calibri"/>
          <w:b w:val="0"/>
          <w:szCs w:val="24"/>
        </w:rPr>
        <w:t xml:space="preserve"> du plan en annexe </w:t>
      </w:r>
      <w:r w:rsidR="006F2A8D">
        <w:rPr>
          <w:rFonts w:cs="Calibri"/>
          <w:b w:val="0"/>
          <w:szCs w:val="24"/>
        </w:rPr>
        <w:t>2</w:t>
      </w:r>
      <w:r>
        <w:rPr>
          <w:rFonts w:cs="Calibri"/>
          <w:b w:val="0"/>
          <w:szCs w:val="24"/>
        </w:rPr>
        <w:t>, vous répondrez aux questions suivantes :</w:t>
      </w:r>
    </w:p>
    <w:p w:rsidR="00A61096" w:rsidRPr="005C6226" w:rsidRDefault="00A61096" w:rsidP="00684491">
      <w:pPr>
        <w:pStyle w:val="Paragraphedeliste"/>
        <w:ind w:left="709"/>
        <w:rPr>
          <w:rFonts w:cs="Calibri"/>
          <w:b w:val="0"/>
          <w:sz w:val="28"/>
          <w:szCs w:val="28"/>
        </w:rPr>
      </w:pPr>
    </w:p>
    <w:p w:rsidR="00684491" w:rsidRPr="006C5E9C" w:rsidRDefault="00684491" w:rsidP="00FF490A">
      <w:pPr>
        <w:pStyle w:val="EPAT"/>
      </w:pPr>
      <w:r w:rsidRPr="00997382">
        <w:t>Calculez</w:t>
      </w:r>
      <w:r w:rsidRPr="00E3308B">
        <w:t xml:space="preserve"> la surface d</w:t>
      </w:r>
      <w:r>
        <w:t xml:space="preserve">e </w:t>
      </w:r>
      <w:r w:rsidRPr="00684491">
        <w:t>l’allée</w:t>
      </w:r>
      <w:r>
        <w:t xml:space="preserve"> en</w:t>
      </w:r>
      <w:r w:rsidRPr="00E3308B">
        <w:t xml:space="preserve"> sol stabilisé à réaliser, de l’entrée côté Nord.</w:t>
      </w:r>
      <w:r>
        <w:t xml:space="preserve"> </w:t>
      </w:r>
      <w:r w:rsidR="006C5E9C">
        <w:t>Arrondir à l’entier supérieur.</w:t>
      </w:r>
    </w:p>
    <w:p w:rsidR="006C5E9C" w:rsidRPr="00324467" w:rsidRDefault="006C5E9C" w:rsidP="006F2A8D">
      <w:pPr>
        <w:spacing w:before="240" w:after="0"/>
        <w:ind w:left="425"/>
        <w:rPr>
          <w:rFonts w:ascii="Arial Narrow" w:hAnsi="Arial Narrow" w:cs="Arial"/>
          <w:color w:val="C4BC96"/>
        </w:rPr>
      </w:pPr>
      <w:r w:rsidRPr="00324467">
        <w:rPr>
          <w:rFonts w:ascii="Arial Narrow" w:hAnsi="Arial Narrow" w:cs="Arial"/>
          <w:color w:val="C4BC96"/>
        </w:rPr>
        <w:t>---------------------------------------------------------------------------------------------------------------------------------------------------------------------</w:t>
      </w:r>
    </w:p>
    <w:p w:rsidR="006C5E9C" w:rsidRDefault="006C5E9C" w:rsidP="006F2A8D">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6C5E9C" w:rsidRPr="00324467" w:rsidRDefault="006C5E9C" w:rsidP="006F2A8D">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684491" w:rsidRPr="006C5E9C" w:rsidRDefault="00684491" w:rsidP="00997382">
      <w:pPr>
        <w:pStyle w:val="EPAT"/>
      </w:pPr>
      <w:r w:rsidRPr="00624E31">
        <w:t xml:space="preserve">Calculez la profondeur du regard d’eau pluvial au point </w:t>
      </w:r>
      <w:r w:rsidR="009A5AF4">
        <w:t>repéré EP</w:t>
      </w:r>
      <w:r w:rsidR="00BB01A3">
        <w:t> </w:t>
      </w:r>
      <w:r w:rsidR="009A5AF4">
        <w:t>1. C</w:t>
      </w:r>
      <w:r w:rsidRPr="00624E31">
        <w:t xml:space="preserve">alculez </w:t>
      </w:r>
      <w:r>
        <w:t xml:space="preserve">la pente </w:t>
      </w:r>
      <w:r w:rsidRPr="00624E31">
        <w:t>du réseau d’eau pluvi</w:t>
      </w:r>
      <w:r w:rsidR="001A18B9">
        <w:t>al entre les points EP </w:t>
      </w:r>
      <w:r w:rsidR="009A5AF4">
        <w:t>1 et EP</w:t>
      </w:r>
      <w:r w:rsidR="001A18B9">
        <w:t> </w:t>
      </w:r>
      <w:r w:rsidR="009A5AF4">
        <w:t>2.</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684491" w:rsidRPr="006C5E9C" w:rsidRDefault="00684491" w:rsidP="00997382">
      <w:pPr>
        <w:pStyle w:val="EPAT"/>
      </w:pPr>
      <w:r>
        <w:lastRenderedPageBreak/>
        <w:t>Afin de déterminer la quantité de métallisation à mettre en œuvre, c</w:t>
      </w:r>
      <w:r w:rsidR="009A5AF4">
        <w:t>alculez</w:t>
      </w:r>
      <w:r>
        <w:t xml:space="preserve"> la surface de</w:t>
      </w:r>
      <w:r w:rsidR="009A5AF4">
        <w:t>s</w:t>
      </w:r>
      <w:r>
        <w:t xml:space="preserve"> sols du hall et du couloir</w:t>
      </w:r>
      <w:r w:rsidR="009A5AF4">
        <w:t>. R</w:t>
      </w:r>
      <w:r w:rsidR="00A61096">
        <w:t>ésultat arrondi à l’entier inférieur</w:t>
      </w:r>
      <w:r w:rsidR="009A5AF4">
        <w:t>.</w:t>
      </w:r>
      <w:r w:rsidRPr="00606A8B">
        <w:t xml:space="preserve"> </w:t>
      </w:r>
    </w:p>
    <w:p w:rsidR="004B3EA1" w:rsidRPr="004B3EA1" w:rsidRDefault="004B3EA1" w:rsidP="004B3EA1">
      <w:pPr>
        <w:spacing w:before="240" w:after="240"/>
        <w:ind w:left="425"/>
        <w:rPr>
          <w:rFonts w:ascii="Arial Narrow" w:hAnsi="Arial Narrow" w:cs="Arial"/>
          <w:color w:val="C4BC96"/>
        </w:rPr>
      </w:pPr>
      <w:r w:rsidRPr="004B3EA1">
        <w:rPr>
          <w:rFonts w:ascii="Arial Narrow" w:hAnsi="Arial Narrow" w:cs="Arial"/>
          <w:color w:val="C4BC96"/>
        </w:rPr>
        <w:t>---------------------------------------------------------------------------------------------------------------------------------------------------------------------</w:t>
      </w:r>
    </w:p>
    <w:p w:rsidR="004B3EA1" w:rsidRPr="004B3EA1" w:rsidRDefault="004B3EA1" w:rsidP="004B3EA1">
      <w:pPr>
        <w:spacing w:before="240" w:after="240"/>
        <w:ind w:left="425"/>
        <w:rPr>
          <w:rFonts w:ascii="Arial Narrow" w:hAnsi="Arial Narrow" w:cs="Arial"/>
          <w:color w:val="C4BC96"/>
        </w:rPr>
      </w:pPr>
      <w:r w:rsidRPr="004B3EA1">
        <w:rPr>
          <w:rFonts w:ascii="Arial Narrow" w:hAnsi="Arial Narrow" w:cs="Arial"/>
          <w:color w:val="C4BC96"/>
        </w:rPr>
        <w:t>---------------------------------------------------------------------------------------------------------------------------------------------------------------------</w:t>
      </w:r>
    </w:p>
    <w:p w:rsidR="004B3EA1" w:rsidRPr="004B3EA1" w:rsidRDefault="004B3EA1" w:rsidP="004B3EA1">
      <w:pPr>
        <w:spacing w:before="240" w:after="240"/>
        <w:ind w:left="425"/>
        <w:rPr>
          <w:rFonts w:ascii="Arial Narrow" w:hAnsi="Arial Narrow" w:cs="Arial"/>
          <w:color w:val="C4BC96"/>
        </w:rPr>
      </w:pPr>
      <w:r w:rsidRPr="004B3EA1">
        <w:rPr>
          <w:rFonts w:ascii="Arial Narrow" w:hAnsi="Arial Narrow" w:cs="Arial"/>
          <w:color w:val="C4BC96"/>
        </w:rPr>
        <w:t>---------------------------------------------------------------------------------------------------------------------------------------------------------------------</w:t>
      </w:r>
    </w:p>
    <w:p w:rsidR="004B3EA1" w:rsidRPr="004B3EA1" w:rsidRDefault="004B3EA1" w:rsidP="004B3EA1">
      <w:pPr>
        <w:spacing w:before="240" w:after="240"/>
        <w:ind w:left="425"/>
        <w:rPr>
          <w:rFonts w:ascii="Arial Narrow" w:hAnsi="Arial Narrow" w:cs="Arial"/>
          <w:color w:val="C4BC96"/>
        </w:rPr>
      </w:pPr>
      <w:r w:rsidRPr="004B3EA1">
        <w:rPr>
          <w:rFonts w:ascii="Arial Narrow" w:hAnsi="Arial Narrow" w:cs="Arial"/>
          <w:color w:val="C4BC96"/>
        </w:rPr>
        <w:t>---------------------------------------------------------------------------------------------------------------------------------------------------------------------</w:t>
      </w:r>
    </w:p>
    <w:p w:rsidR="004B3EA1" w:rsidRPr="004B3EA1" w:rsidRDefault="004B3EA1" w:rsidP="004B3EA1">
      <w:pPr>
        <w:spacing w:before="240" w:after="240"/>
        <w:ind w:left="425"/>
        <w:rPr>
          <w:rFonts w:ascii="Arial Narrow" w:hAnsi="Arial Narrow" w:cs="Arial"/>
          <w:color w:val="C4BC96"/>
        </w:rPr>
      </w:pPr>
      <w:r w:rsidRPr="004B3EA1">
        <w:rPr>
          <w:rFonts w:ascii="Arial Narrow" w:hAnsi="Arial Narrow" w:cs="Arial"/>
          <w:color w:val="C4BC96"/>
        </w:rPr>
        <w:t>---------------------------------------------------------------------------------------------------------------------------------------------------------------------</w:t>
      </w:r>
    </w:p>
    <w:p w:rsidR="005A27CB" w:rsidRPr="00324467" w:rsidRDefault="004B3EA1" w:rsidP="004B3EA1">
      <w:pPr>
        <w:spacing w:before="240" w:after="240"/>
        <w:ind w:left="425"/>
        <w:rPr>
          <w:rFonts w:ascii="Arial Narrow" w:hAnsi="Arial Narrow" w:cs="Arial"/>
          <w:color w:val="C4BC96"/>
        </w:rPr>
      </w:pPr>
      <w:r w:rsidRPr="004B3EA1">
        <w:rPr>
          <w:rFonts w:ascii="Arial Narrow" w:hAnsi="Arial Narrow" w:cs="Arial"/>
          <w:color w:val="C4BC96"/>
        </w:rPr>
        <w:t>---------------------------------------------------------------------------------------------------------------------------------------------------------------------</w:t>
      </w:r>
    </w:p>
    <w:p w:rsidR="00684491" w:rsidRPr="006C5E9C" w:rsidRDefault="00684491" w:rsidP="00997382">
      <w:pPr>
        <w:pStyle w:val="EPAT"/>
      </w:pPr>
      <w:r>
        <w:t xml:space="preserve">Afin de déterminer </w:t>
      </w:r>
      <w:r w:rsidR="009A5AF4">
        <w:t>la quantité de peinture</w:t>
      </w:r>
      <w:r>
        <w:t xml:space="preserve"> à prévoir, calculez la surface des murs, puis du plafond à peindre dans la salle n°2. En déduire la surface totale à peindre de murs et plafond</w:t>
      </w:r>
      <w:r w:rsidR="00A61096">
        <w:t>.</w:t>
      </w:r>
      <w:r>
        <w:t xml:space="preserve"> </w:t>
      </w:r>
      <w:r w:rsidR="00A61096">
        <w:t>Résultat arrondi à 1 décimale après la virgule.</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684491" w:rsidRPr="006C5E9C" w:rsidRDefault="00684491" w:rsidP="00997382">
      <w:pPr>
        <w:pStyle w:val="EPAT"/>
      </w:pPr>
      <w:r>
        <w:t>Vous disposez à l’atelier de f</w:t>
      </w:r>
      <w:r w:rsidR="008231E6">
        <w:t>û</w:t>
      </w:r>
      <w:r>
        <w:t>ts de peinture</w:t>
      </w:r>
      <w:r w:rsidR="00080A1A">
        <w:t>s de 15 l</w:t>
      </w:r>
      <w:r>
        <w:t xml:space="preserve">, </w:t>
      </w:r>
      <w:r w:rsidR="00F16FA0">
        <w:t>dont le rendement est de 10 </w:t>
      </w:r>
      <w:r w:rsidR="00080A1A">
        <w:t>m²/l</w:t>
      </w:r>
      <w:r>
        <w:t>/couche. Sa</w:t>
      </w:r>
      <w:r w:rsidR="0059716D">
        <w:t>chant qu’il vous faut réaliser deux</w:t>
      </w:r>
      <w:r>
        <w:t xml:space="preserve"> couches, combien de f</w:t>
      </w:r>
      <w:r w:rsidR="008231E6">
        <w:t>û</w:t>
      </w:r>
      <w:r>
        <w:t>ts devez-vous apporter sur le chantier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r>
        <w:br w:type="page"/>
      </w:r>
    </w:p>
    <w:p w:rsidR="004B3EA1" w:rsidRPr="00324467" w:rsidRDefault="004B3EA1" w:rsidP="004B3EA1">
      <w:pPr>
        <w:spacing w:before="240" w:after="0"/>
        <w:ind w:left="425"/>
        <w:rPr>
          <w:rFonts w:ascii="Arial Narrow" w:hAnsi="Arial Narrow" w:cs="Arial"/>
          <w:color w:val="C4BC96"/>
        </w:rPr>
      </w:pPr>
    </w:p>
    <w:p w:rsidR="00684491" w:rsidRDefault="00684491" w:rsidP="00997382">
      <w:pPr>
        <w:pStyle w:val="EPAT"/>
      </w:pPr>
      <w:r>
        <w:t xml:space="preserve">Dans la salle n°2, Il vous est demandé de protéger les fenêtres extérieures en PVC, la porte d’entrée </w:t>
      </w:r>
      <w:r w:rsidR="00B362E0">
        <w:t xml:space="preserve">en </w:t>
      </w:r>
      <w:r>
        <w:t xml:space="preserve">stratifié, et le revêtement de sol en parquet. Quelle surface de polyane devrez-vous </w:t>
      </w:r>
      <w:r w:rsidR="00080A1A">
        <w:t>utiliser</w:t>
      </w:r>
      <w:r>
        <w:t> </w:t>
      </w:r>
      <w:r w:rsidR="00080A1A">
        <w:t xml:space="preserve">en prévoyant 20 % de recouvrement ? </w:t>
      </w:r>
    </w:p>
    <w:p w:rsidR="00684491" w:rsidRDefault="00684491" w:rsidP="00997382">
      <w:pPr>
        <w:pStyle w:val="EPAT"/>
        <w:numPr>
          <w:ilvl w:val="0"/>
          <w:numId w:val="0"/>
        </w:numPr>
        <w:ind w:left="1434"/>
      </w:pPr>
      <w:r>
        <w:t xml:space="preserve">Vous disposez à l’atelier de rouleaux de polyane de 3 m de largeur par 10 m de longueur, </w:t>
      </w:r>
      <w:r w:rsidR="00BB01A3">
        <w:t>combien devez-vous en prévoir ?</w:t>
      </w:r>
    </w:p>
    <w:p w:rsidR="004B3EA1" w:rsidRPr="004B3EA1" w:rsidRDefault="004B3EA1" w:rsidP="004B3EA1">
      <w:pPr>
        <w:spacing w:before="240" w:after="0"/>
        <w:ind w:left="425"/>
        <w:rPr>
          <w:rFonts w:ascii="Arial Narrow" w:hAnsi="Arial Narrow" w:cs="Arial"/>
          <w:color w:val="C4BC96"/>
        </w:rPr>
      </w:pPr>
      <w:r w:rsidRPr="004B3EA1">
        <w:rPr>
          <w:rFonts w:ascii="Arial Narrow" w:hAnsi="Arial Narrow" w:cs="Arial"/>
          <w:color w:val="C4BC96"/>
        </w:rPr>
        <w:t>-----------------------------------------------------------------------------------------------------------------------------------------</w:t>
      </w:r>
      <w:r>
        <w:rPr>
          <w:rFonts w:ascii="Arial Narrow" w:hAnsi="Arial Narrow" w:cs="Arial"/>
          <w:color w:val="C4BC96"/>
        </w:rPr>
        <w:t>---------------------------</w:t>
      </w:r>
      <w:r w:rsidRPr="004B3EA1">
        <w:rPr>
          <w:rFonts w:ascii="Arial Narrow" w:hAnsi="Arial Narrow" w:cs="Arial"/>
          <w:color w:val="C4BC96"/>
        </w:rPr>
        <w:t>-</w:t>
      </w:r>
    </w:p>
    <w:p w:rsidR="004B3EA1" w:rsidRPr="004B3EA1" w:rsidRDefault="004B3EA1" w:rsidP="004B3EA1">
      <w:pPr>
        <w:spacing w:before="240" w:after="0"/>
        <w:ind w:left="425"/>
        <w:rPr>
          <w:rFonts w:ascii="Arial Narrow" w:hAnsi="Arial Narrow" w:cs="Arial"/>
          <w:color w:val="C4BC96"/>
        </w:rPr>
      </w:pPr>
      <w:r w:rsidRPr="004B3EA1">
        <w:rPr>
          <w:rFonts w:ascii="Arial Narrow" w:hAnsi="Arial Narrow" w:cs="Arial"/>
          <w:color w:val="C4BC96"/>
        </w:rPr>
        <w:t>-------------------------------------------------------------------------------------------------------------------------------------------</w:t>
      </w:r>
      <w:r>
        <w:rPr>
          <w:rFonts w:ascii="Arial Narrow" w:hAnsi="Arial Narrow" w:cs="Arial"/>
          <w:color w:val="C4BC96"/>
        </w:rPr>
        <w:t>-----</w:t>
      </w:r>
      <w:r w:rsidRPr="004B3EA1">
        <w:rPr>
          <w:rFonts w:ascii="Arial Narrow" w:hAnsi="Arial Narrow" w:cs="Arial"/>
          <w:color w:val="C4BC96"/>
        </w:rPr>
        <w:t>---------------------</w:t>
      </w:r>
    </w:p>
    <w:p w:rsidR="004B3EA1" w:rsidRPr="004B3EA1" w:rsidRDefault="004B3EA1" w:rsidP="004B3EA1">
      <w:pPr>
        <w:spacing w:before="240" w:after="0"/>
        <w:ind w:left="425"/>
        <w:rPr>
          <w:rFonts w:ascii="Arial Narrow" w:hAnsi="Arial Narrow" w:cs="Arial"/>
          <w:color w:val="C4BC96"/>
        </w:rPr>
      </w:pPr>
      <w:r w:rsidRPr="004B3EA1">
        <w:rPr>
          <w:rFonts w:ascii="Arial Narrow" w:hAnsi="Arial Narrow" w:cs="Arial"/>
          <w:color w:val="C4BC96"/>
        </w:rPr>
        <w:t>-------------------------------------------------------------------------------------------------------------------------------------------</w:t>
      </w:r>
      <w:r>
        <w:rPr>
          <w:rFonts w:ascii="Arial Narrow" w:hAnsi="Arial Narrow" w:cs="Arial"/>
          <w:color w:val="C4BC96"/>
        </w:rPr>
        <w:t>-----</w:t>
      </w:r>
      <w:r w:rsidRPr="004B3EA1">
        <w:rPr>
          <w:rFonts w:ascii="Arial Narrow" w:hAnsi="Arial Narrow" w:cs="Arial"/>
          <w:color w:val="C4BC96"/>
        </w:rPr>
        <w:t>---------------------</w:t>
      </w:r>
    </w:p>
    <w:p w:rsidR="004B3EA1" w:rsidRPr="004B3EA1" w:rsidRDefault="004B3EA1" w:rsidP="004B3EA1">
      <w:pPr>
        <w:spacing w:before="240" w:after="0"/>
        <w:ind w:left="425"/>
        <w:rPr>
          <w:rFonts w:ascii="Arial Narrow" w:hAnsi="Arial Narrow" w:cs="Arial"/>
          <w:color w:val="C4BC96"/>
        </w:rPr>
      </w:pPr>
      <w:r w:rsidRPr="004B3EA1">
        <w:rPr>
          <w:rFonts w:ascii="Arial Narrow" w:hAnsi="Arial Narrow" w:cs="Arial"/>
          <w:color w:val="C4BC96"/>
        </w:rPr>
        <w:t>--------------------------------------------------------------------------------------------------------------------------------------------</w:t>
      </w:r>
      <w:r>
        <w:rPr>
          <w:rFonts w:ascii="Arial Narrow" w:hAnsi="Arial Narrow" w:cs="Arial"/>
          <w:color w:val="C4BC96"/>
        </w:rPr>
        <w:t>-----</w:t>
      </w:r>
      <w:r w:rsidRPr="004B3EA1">
        <w:rPr>
          <w:rFonts w:ascii="Arial Narrow" w:hAnsi="Arial Narrow" w:cs="Arial"/>
          <w:color w:val="C4BC96"/>
        </w:rPr>
        <w:t>--------------------</w:t>
      </w:r>
    </w:p>
    <w:p w:rsidR="004B3EA1" w:rsidRPr="004B3EA1" w:rsidRDefault="004B3EA1" w:rsidP="004B3EA1">
      <w:pPr>
        <w:spacing w:before="240" w:after="0"/>
        <w:ind w:left="425"/>
        <w:rPr>
          <w:rFonts w:ascii="Arial Narrow" w:hAnsi="Arial Narrow" w:cs="Arial"/>
          <w:color w:val="C4BC96"/>
        </w:rPr>
      </w:pPr>
      <w:r w:rsidRPr="004B3EA1">
        <w:rPr>
          <w:rFonts w:ascii="Arial Narrow" w:hAnsi="Arial Narrow" w:cs="Arial"/>
          <w:color w:val="C4BC96"/>
        </w:rPr>
        <w:t>------------------------------------------------------------------------------------------------------------------------------------------</w:t>
      </w:r>
      <w:r>
        <w:rPr>
          <w:rFonts w:ascii="Arial Narrow" w:hAnsi="Arial Narrow" w:cs="Arial"/>
          <w:color w:val="C4BC96"/>
        </w:rPr>
        <w:t>-----</w:t>
      </w:r>
      <w:r w:rsidRPr="004B3EA1">
        <w:rPr>
          <w:rFonts w:ascii="Arial Narrow" w:hAnsi="Arial Narrow" w:cs="Arial"/>
          <w:color w:val="C4BC96"/>
        </w:rPr>
        <w:t>----------------------</w:t>
      </w:r>
    </w:p>
    <w:p w:rsidR="008231E6" w:rsidRDefault="004B3EA1" w:rsidP="004B3EA1">
      <w:pPr>
        <w:spacing w:before="240" w:after="0"/>
        <w:ind w:left="425"/>
        <w:rPr>
          <w:rFonts w:cs="Calibri"/>
        </w:rPr>
      </w:pPr>
      <w:r w:rsidRPr="004B3EA1">
        <w:rPr>
          <w:rFonts w:ascii="Arial Narrow" w:hAnsi="Arial Narrow" w:cs="Arial"/>
          <w:color w:val="C4BC96"/>
        </w:rPr>
        <w:t>-----------------------------------------------------------------------------------------------------------------------------------------------</w:t>
      </w:r>
      <w:r>
        <w:rPr>
          <w:rFonts w:ascii="Arial Narrow" w:hAnsi="Arial Narrow" w:cs="Arial"/>
          <w:color w:val="C4BC96"/>
        </w:rPr>
        <w:t>-----</w:t>
      </w:r>
      <w:r w:rsidRPr="004B3EA1">
        <w:rPr>
          <w:rFonts w:ascii="Arial Narrow" w:hAnsi="Arial Narrow" w:cs="Arial"/>
          <w:color w:val="C4BC96"/>
        </w:rPr>
        <w:t>-----------------</w:t>
      </w:r>
    </w:p>
    <w:p w:rsidR="004B3EA1" w:rsidRDefault="004B3EA1" w:rsidP="008231E6">
      <w:pPr>
        <w:pStyle w:val="Paragraphedeliste"/>
        <w:ind w:left="709"/>
        <w:rPr>
          <w:rFonts w:cs="Calibri"/>
          <w:sz w:val="28"/>
          <w:szCs w:val="28"/>
        </w:rPr>
      </w:pPr>
    </w:p>
    <w:p w:rsidR="004B3EA1" w:rsidRDefault="004B3EA1" w:rsidP="008231E6">
      <w:pPr>
        <w:pStyle w:val="Paragraphedeliste"/>
        <w:ind w:left="709"/>
        <w:rPr>
          <w:rFonts w:cs="Calibri"/>
          <w:sz w:val="28"/>
          <w:szCs w:val="28"/>
        </w:rPr>
      </w:pPr>
    </w:p>
    <w:p w:rsidR="008231E6" w:rsidRPr="009B3417" w:rsidRDefault="008231E6" w:rsidP="008231E6">
      <w:pPr>
        <w:pStyle w:val="Paragraphedeliste"/>
        <w:ind w:left="709"/>
        <w:rPr>
          <w:rFonts w:cs="Calibri"/>
        </w:rPr>
      </w:pPr>
      <w:r w:rsidRPr="005C6226">
        <w:rPr>
          <w:rFonts w:cs="Calibri"/>
          <w:sz w:val="28"/>
          <w:szCs w:val="28"/>
        </w:rPr>
        <w:t xml:space="preserve">QUESTION N° </w:t>
      </w:r>
      <w:r>
        <w:rPr>
          <w:rFonts w:cs="Calibri"/>
          <w:sz w:val="28"/>
          <w:szCs w:val="28"/>
        </w:rPr>
        <w:t>2</w:t>
      </w:r>
      <w:r w:rsidRPr="005C6226">
        <w:rPr>
          <w:rFonts w:cs="Calibri"/>
          <w:sz w:val="28"/>
          <w:szCs w:val="28"/>
        </w:rPr>
        <w:t xml:space="preserve"> – </w:t>
      </w:r>
      <w:r>
        <w:rPr>
          <w:rFonts w:cs="Calibri"/>
          <w:b w:val="0"/>
          <w:sz w:val="28"/>
          <w:szCs w:val="28"/>
        </w:rPr>
        <w:t xml:space="preserve">Entrée en façade </w:t>
      </w:r>
      <w:r w:rsidR="00B362E0" w:rsidRPr="009B3417">
        <w:rPr>
          <w:rFonts w:cs="Calibri"/>
          <w:b w:val="0"/>
          <w:sz w:val="28"/>
          <w:szCs w:val="28"/>
        </w:rPr>
        <w:t>N</w:t>
      </w:r>
      <w:r w:rsidR="000032CB" w:rsidRPr="009B3417">
        <w:rPr>
          <w:rFonts w:cs="Calibri"/>
          <w:b w:val="0"/>
          <w:sz w:val="28"/>
          <w:szCs w:val="28"/>
        </w:rPr>
        <w:t>ord</w:t>
      </w:r>
      <w:r w:rsidRPr="009B3417">
        <w:rPr>
          <w:rFonts w:cs="Calibri"/>
          <w:sz w:val="28"/>
          <w:szCs w:val="28"/>
        </w:rPr>
        <w:t xml:space="preserve"> </w:t>
      </w:r>
      <w:r w:rsidRPr="009B3417">
        <w:rPr>
          <w:rFonts w:cs="Calibri"/>
        </w:rPr>
        <w:t>(</w:t>
      </w:r>
      <w:r w:rsidR="000032CB" w:rsidRPr="009B3417">
        <w:rPr>
          <w:rFonts w:cs="Calibri"/>
        </w:rPr>
        <w:t>6</w:t>
      </w:r>
      <w:r w:rsidRPr="009B3417">
        <w:rPr>
          <w:rFonts w:cs="Calibri"/>
        </w:rPr>
        <w:t xml:space="preserve"> points)</w:t>
      </w:r>
    </w:p>
    <w:p w:rsidR="008231E6" w:rsidRDefault="008231E6" w:rsidP="008231E6">
      <w:pPr>
        <w:pStyle w:val="Paragraphedeliste"/>
        <w:ind w:left="709"/>
        <w:rPr>
          <w:rFonts w:cs="Calibri"/>
          <w:b w:val="0"/>
          <w:sz w:val="28"/>
          <w:szCs w:val="28"/>
        </w:rPr>
      </w:pPr>
    </w:p>
    <w:p w:rsidR="008231E6" w:rsidRPr="005C6226" w:rsidRDefault="008231E6" w:rsidP="008231E6">
      <w:pPr>
        <w:pStyle w:val="Paragraphedeliste"/>
        <w:ind w:left="709"/>
        <w:rPr>
          <w:rFonts w:cs="Calibri"/>
          <w:b w:val="0"/>
          <w:sz w:val="28"/>
          <w:szCs w:val="28"/>
        </w:rPr>
      </w:pPr>
    </w:p>
    <w:p w:rsidR="008231E6" w:rsidRDefault="008231E6" w:rsidP="00997382">
      <w:pPr>
        <w:pStyle w:val="EPAT"/>
        <w:numPr>
          <w:ilvl w:val="0"/>
          <w:numId w:val="42"/>
        </w:numPr>
      </w:pPr>
      <w:r>
        <w:t xml:space="preserve">A l’atelier, vous disposez de toutes </w:t>
      </w:r>
      <w:r w:rsidR="000032CB">
        <w:t>l</w:t>
      </w:r>
      <w:r>
        <w:t>es bordures béton ci-dessous</w:t>
      </w:r>
      <w:r w:rsidR="000032CB">
        <w:t>. L</w:t>
      </w:r>
      <w:r>
        <w:t xml:space="preserve">aquelle allez-vous utiliser pour délimiter </w:t>
      </w:r>
      <w:r w:rsidR="00C97A51" w:rsidRPr="00C97A51">
        <w:t>une allée piétonne en stabilisé, et une pelouse située 8 cm plus haut ?</w:t>
      </w:r>
      <w:r>
        <w:t xml:space="preserve"> </w:t>
      </w:r>
      <w:r w:rsidR="000032CB">
        <w:t>C</w:t>
      </w:r>
      <w:r>
        <w:t>ombien de bordures devez-vous prévoir pour votre chantier ?</w:t>
      </w:r>
    </w:p>
    <w:p w:rsidR="008231E6" w:rsidRDefault="00766069" w:rsidP="008231E6">
      <w:pPr>
        <w:spacing w:after="0"/>
        <w:jc w:val="both"/>
        <w:rPr>
          <w:rFonts w:ascii="Arial" w:hAnsi="Arial" w:cs="Arial"/>
        </w:rPr>
      </w:pPr>
      <w:r>
        <w:rPr>
          <w:noProof/>
          <w:lang w:eastAsia="fr-FR"/>
        </w:rPr>
        <w:drawing>
          <wp:anchor distT="0" distB="0" distL="114300" distR="114300" simplePos="0" relativeHeight="251765248" behindDoc="1" locked="0" layoutInCell="1" allowOverlap="1" wp14:anchorId="50EBD26D" wp14:editId="01F46F96">
            <wp:simplePos x="0" y="0"/>
            <wp:positionH relativeFrom="column">
              <wp:posOffset>693420</wp:posOffset>
            </wp:positionH>
            <wp:positionV relativeFrom="paragraph">
              <wp:posOffset>8255</wp:posOffset>
            </wp:positionV>
            <wp:extent cx="6115685" cy="1133475"/>
            <wp:effectExtent l="0" t="0" r="0" b="9525"/>
            <wp:wrapNone/>
            <wp:docPr id="118" name="Image 118" descr="Résultat de recherche d'images pour &quot;types de bordures voir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ésultat de recherche d'images pour &quot;types de bordures voirie&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685" cy="1133475"/>
                    </a:xfrm>
                    <a:prstGeom prst="rect">
                      <a:avLst/>
                    </a:prstGeom>
                    <a:noFill/>
                  </pic:spPr>
                </pic:pic>
              </a:graphicData>
            </a:graphic>
            <wp14:sizeRelH relativeFrom="page">
              <wp14:pctWidth>0</wp14:pctWidth>
            </wp14:sizeRelH>
            <wp14:sizeRelV relativeFrom="page">
              <wp14:pctHeight>0</wp14:pctHeight>
            </wp14:sizeRelV>
          </wp:anchor>
        </w:drawing>
      </w:r>
    </w:p>
    <w:p w:rsidR="008231E6" w:rsidRDefault="008231E6" w:rsidP="008231E6">
      <w:pPr>
        <w:spacing w:after="0"/>
        <w:jc w:val="both"/>
        <w:rPr>
          <w:rFonts w:ascii="Arial" w:hAnsi="Arial" w:cs="Arial"/>
        </w:rPr>
      </w:pPr>
    </w:p>
    <w:p w:rsidR="008231E6" w:rsidRDefault="008231E6" w:rsidP="008231E6">
      <w:pPr>
        <w:spacing w:after="0"/>
        <w:jc w:val="both"/>
        <w:rPr>
          <w:rFonts w:ascii="Arial" w:hAnsi="Arial" w:cs="Arial"/>
        </w:rPr>
      </w:pPr>
    </w:p>
    <w:p w:rsidR="008231E6" w:rsidRDefault="008231E6" w:rsidP="008231E6">
      <w:pPr>
        <w:spacing w:after="0"/>
        <w:jc w:val="both"/>
        <w:rPr>
          <w:rFonts w:ascii="Arial" w:hAnsi="Arial" w:cs="Arial"/>
        </w:rPr>
      </w:pPr>
    </w:p>
    <w:p w:rsidR="008231E6" w:rsidRDefault="008231E6" w:rsidP="008231E6">
      <w:pPr>
        <w:spacing w:after="0"/>
        <w:jc w:val="both"/>
        <w:rPr>
          <w:rFonts w:ascii="Arial" w:hAnsi="Arial" w:cs="Arial"/>
        </w:rPr>
      </w:pPr>
    </w:p>
    <w:p w:rsidR="008231E6" w:rsidRDefault="008231E6" w:rsidP="008231E6">
      <w:pPr>
        <w:spacing w:after="0"/>
        <w:jc w:val="both"/>
        <w:rPr>
          <w:rFonts w:ascii="Arial" w:hAnsi="Arial" w:cs="Arial"/>
        </w:rPr>
      </w:pP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r>
        <w:br w:type="page"/>
      </w:r>
    </w:p>
    <w:p w:rsidR="004B3EA1" w:rsidRPr="00C87283" w:rsidRDefault="004B3EA1" w:rsidP="004B3EA1">
      <w:pPr>
        <w:spacing w:before="240" w:after="0"/>
        <w:ind w:left="425"/>
        <w:rPr>
          <w:rFonts w:ascii="Arial Narrow" w:hAnsi="Arial Narrow" w:cs="Arial"/>
          <w:color w:val="C4BC96"/>
          <w:sz w:val="12"/>
          <w:szCs w:val="12"/>
        </w:rPr>
      </w:pPr>
    </w:p>
    <w:p w:rsidR="008231E6" w:rsidRDefault="008231E6" w:rsidP="00C87283">
      <w:pPr>
        <w:pStyle w:val="EPAT"/>
        <w:spacing w:before="0"/>
        <w:ind w:left="1434" w:hanging="357"/>
      </w:pPr>
      <w:r>
        <w:t>Pour réaliser votre béton de pose des bord</w:t>
      </w:r>
      <w:r w:rsidR="009D1CD0">
        <w:t>ures, quel dosage de ciment en kg</w:t>
      </w:r>
      <w:r>
        <w:t>/m</w:t>
      </w:r>
      <w:r w:rsidRPr="003273AC">
        <w:rPr>
          <w:vertAlign w:val="superscript"/>
        </w:rPr>
        <w:t>3</w:t>
      </w:r>
      <w:r>
        <w:t xml:space="preserve"> prévoyez-vous ? </w:t>
      </w:r>
    </w:p>
    <w:p w:rsidR="009D1CD0" w:rsidRDefault="008231E6" w:rsidP="00997382">
      <w:pPr>
        <w:pStyle w:val="EPAT"/>
        <w:numPr>
          <w:ilvl w:val="0"/>
          <w:numId w:val="0"/>
        </w:numPr>
        <w:ind w:left="1434"/>
      </w:pPr>
      <w:r>
        <w:t xml:space="preserve">Vous disposez d’une bétonnière à l’atelier pour mélanger votre béton. </w:t>
      </w:r>
      <w:r w:rsidR="000032CB">
        <w:t>Déterminez</w:t>
      </w:r>
      <w:r>
        <w:t xml:space="preserve"> les quantités de matériaux nécessaires, par seau de maçon de 10 </w:t>
      </w:r>
      <w:r w:rsidR="009D1CD0">
        <w:t>l</w:t>
      </w:r>
      <w:r>
        <w:t xml:space="preserve">, que vous devrez mélanger pour un sac de ciment de 35 </w:t>
      </w:r>
      <w:r w:rsidR="009D1CD0">
        <w:t>k</w:t>
      </w:r>
      <w:r>
        <w:t>g.</w:t>
      </w:r>
    </w:p>
    <w:tbl>
      <w:tblPr>
        <w:tblStyle w:val="Grilledutableau1"/>
        <w:tblW w:w="9671" w:type="dxa"/>
        <w:tblInd w:w="1389" w:type="dxa"/>
        <w:tblLook w:val="04A0" w:firstRow="1" w:lastRow="0" w:firstColumn="1" w:lastColumn="0" w:noHBand="0" w:noVBand="1"/>
      </w:tblPr>
      <w:tblGrid>
        <w:gridCol w:w="2301"/>
        <w:gridCol w:w="1842"/>
        <w:gridCol w:w="1842"/>
        <w:gridCol w:w="1843"/>
        <w:gridCol w:w="1843"/>
      </w:tblGrid>
      <w:tr w:rsidR="00DF29DC" w:rsidRPr="00DF29DC" w:rsidTr="00DF29DC">
        <w:tc>
          <w:tcPr>
            <w:tcW w:w="2301" w:type="dxa"/>
            <w:shd w:val="clear" w:color="auto" w:fill="FABF8F"/>
            <w:vAlign w:val="center"/>
          </w:tcPr>
          <w:p w:rsidR="00DF29DC" w:rsidRPr="00DF29DC" w:rsidRDefault="00DF29DC" w:rsidP="00DF29DC">
            <w:pPr>
              <w:spacing w:after="0" w:line="240" w:lineRule="auto"/>
              <w:jc w:val="center"/>
              <w:rPr>
                <w:b/>
              </w:rPr>
            </w:pPr>
            <w:r w:rsidRPr="00DF29DC">
              <w:rPr>
                <w:b/>
              </w:rPr>
              <w:t>DOSAGE</w:t>
            </w:r>
          </w:p>
          <w:p w:rsidR="00DF29DC" w:rsidRPr="00DF29DC" w:rsidRDefault="00DF29DC" w:rsidP="00DF29DC">
            <w:pPr>
              <w:spacing w:after="0" w:line="240" w:lineRule="auto"/>
              <w:jc w:val="center"/>
            </w:pPr>
            <w:r w:rsidRPr="00DF29DC">
              <w:t>à titre indicatif</w:t>
            </w:r>
          </w:p>
        </w:tc>
        <w:tc>
          <w:tcPr>
            <w:tcW w:w="1842" w:type="dxa"/>
            <w:shd w:val="clear" w:color="auto" w:fill="FABF8F"/>
            <w:vAlign w:val="center"/>
          </w:tcPr>
          <w:p w:rsidR="00DF29DC" w:rsidRPr="00DF29DC" w:rsidRDefault="00DF29DC" w:rsidP="00DF29DC">
            <w:pPr>
              <w:spacing w:after="0" w:line="240" w:lineRule="auto"/>
              <w:jc w:val="center"/>
              <w:rPr>
                <w:b/>
              </w:rPr>
            </w:pPr>
            <w:r w:rsidRPr="00DF29DC">
              <w:rPr>
                <w:b/>
              </w:rPr>
              <w:t>Gravillon</w:t>
            </w:r>
          </w:p>
        </w:tc>
        <w:tc>
          <w:tcPr>
            <w:tcW w:w="1842" w:type="dxa"/>
            <w:shd w:val="clear" w:color="auto" w:fill="FABF8F"/>
            <w:vAlign w:val="center"/>
          </w:tcPr>
          <w:p w:rsidR="00DF29DC" w:rsidRPr="00DF29DC" w:rsidRDefault="00DF29DC" w:rsidP="00DF29DC">
            <w:pPr>
              <w:spacing w:after="0" w:line="240" w:lineRule="auto"/>
              <w:jc w:val="center"/>
              <w:rPr>
                <w:b/>
              </w:rPr>
            </w:pPr>
            <w:r w:rsidRPr="00DF29DC">
              <w:rPr>
                <w:b/>
              </w:rPr>
              <w:t>Sable sec</w:t>
            </w:r>
          </w:p>
        </w:tc>
        <w:tc>
          <w:tcPr>
            <w:tcW w:w="1843" w:type="dxa"/>
            <w:shd w:val="clear" w:color="auto" w:fill="FABF8F"/>
            <w:vAlign w:val="center"/>
          </w:tcPr>
          <w:p w:rsidR="00DF29DC" w:rsidRPr="00DF29DC" w:rsidRDefault="00DF29DC" w:rsidP="00DF29DC">
            <w:pPr>
              <w:spacing w:after="0" w:line="240" w:lineRule="auto"/>
              <w:jc w:val="center"/>
              <w:rPr>
                <w:b/>
              </w:rPr>
            </w:pPr>
            <w:r w:rsidRPr="00DF29DC">
              <w:rPr>
                <w:b/>
              </w:rPr>
              <w:t>Ciment</w:t>
            </w:r>
          </w:p>
        </w:tc>
        <w:tc>
          <w:tcPr>
            <w:tcW w:w="1843" w:type="dxa"/>
            <w:shd w:val="clear" w:color="auto" w:fill="FABF8F"/>
            <w:vAlign w:val="center"/>
          </w:tcPr>
          <w:p w:rsidR="00DF29DC" w:rsidRPr="00DF29DC" w:rsidRDefault="00DF29DC" w:rsidP="00DF29DC">
            <w:pPr>
              <w:spacing w:after="0" w:line="240" w:lineRule="auto"/>
              <w:jc w:val="center"/>
              <w:rPr>
                <w:b/>
              </w:rPr>
            </w:pPr>
            <w:r w:rsidRPr="00DF29DC">
              <w:rPr>
                <w:b/>
              </w:rPr>
              <w:t>Eau</w:t>
            </w:r>
          </w:p>
        </w:tc>
      </w:tr>
      <w:tr w:rsidR="00DF29DC" w:rsidRPr="00DF29DC" w:rsidTr="00DF29DC">
        <w:tc>
          <w:tcPr>
            <w:tcW w:w="2301" w:type="dxa"/>
            <w:shd w:val="clear" w:color="auto" w:fill="E36C0A"/>
          </w:tcPr>
          <w:p w:rsidR="00DF29DC" w:rsidRPr="00DF29DC" w:rsidRDefault="00DF29DC" w:rsidP="00DF29DC">
            <w:pPr>
              <w:spacing w:after="0" w:line="240" w:lineRule="auto"/>
            </w:pPr>
            <w:r w:rsidRPr="00DF29DC">
              <w:t>Fondations non-armées</w:t>
            </w:r>
          </w:p>
          <w:p w:rsidR="00DF29DC" w:rsidRPr="00DF29DC" w:rsidRDefault="00DF29DC" w:rsidP="00DF29DC">
            <w:pPr>
              <w:spacing w:after="0" w:line="240" w:lineRule="auto"/>
            </w:pPr>
            <w:r w:rsidRPr="00DF29DC">
              <w:t>Equivalent C16/20</w:t>
            </w:r>
          </w:p>
          <w:p w:rsidR="00DF29DC" w:rsidRPr="00DF29DC" w:rsidRDefault="00DF29DC" w:rsidP="00DF29DC">
            <w:pPr>
              <w:spacing w:after="0" w:line="240" w:lineRule="auto"/>
              <w:rPr>
                <w:b/>
              </w:rPr>
            </w:pPr>
            <w:r w:rsidRPr="00DF29DC">
              <w:rPr>
                <w:b/>
              </w:rPr>
              <w:t>350 kg/m</w:t>
            </w:r>
            <w:r w:rsidRPr="00DF29DC">
              <w:rPr>
                <w:b/>
                <w:vertAlign w:val="superscript"/>
              </w:rPr>
              <w:t>3</w:t>
            </w:r>
          </w:p>
        </w:tc>
        <w:tc>
          <w:tcPr>
            <w:tcW w:w="1842" w:type="dxa"/>
            <w:vAlign w:val="center"/>
          </w:tcPr>
          <w:p w:rsidR="00DF29DC" w:rsidRPr="00DF29DC" w:rsidRDefault="00DF29DC" w:rsidP="00DF29DC">
            <w:pPr>
              <w:spacing w:after="0" w:line="240" w:lineRule="auto"/>
              <w:jc w:val="center"/>
            </w:pPr>
            <w:r w:rsidRPr="00DF29DC">
              <w:rPr>
                <w:b/>
              </w:rPr>
              <w:t xml:space="preserve">7 </w:t>
            </w:r>
            <w:r w:rsidRPr="00DF29DC">
              <w:t xml:space="preserve">X </w:t>
            </w:r>
            <w:r w:rsidR="00766069">
              <w:rPr>
                <w:noProof/>
                <w:lang w:eastAsia="fr-FR"/>
              </w:rPr>
              <w:drawing>
                <wp:inline distT="0" distB="0" distL="0" distR="0" wp14:anchorId="19699068" wp14:editId="01D5A122">
                  <wp:extent cx="431165" cy="284480"/>
                  <wp:effectExtent l="0" t="0" r="6985" b="1270"/>
                  <wp:docPr id="1" name="Image 1"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dessin forme seau 10 litres pour insertion schéma&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165" cy="284480"/>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 xml:space="preserve">      10 L</w:t>
            </w:r>
          </w:p>
        </w:tc>
        <w:tc>
          <w:tcPr>
            <w:tcW w:w="1842" w:type="dxa"/>
            <w:vAlign w:val="center"/>
          </w:tcPr>
          <w:p w:rsidR="00DF29DC" w:rsidRPr="00DF29DC" w:rsidRDefault="00DF29DC" w:rsidP="00DF29DC">
            <w:pPr>
              <w:spacing w:after="0" w:line="240" w:lineRule="auto"/>
              <w:jc w:val="center"/>
            </w:pPr>
            <w:r w:rsidRPr="00DF29DC">
              <w:rPr>
                <w:b/>
              </w:rPr>
              <w:t>5</w:t>
            </w:r>
            <w:r w:rsidRPr="00DF29DC">
              <w:t xml:space="preserve"> X</w:t>
            </w:r>
            <w:r w:rsidR="00766069">
              <w:rPr>
                <w:noProof/>
                <w:lang w:eastAsia="fr-FR"/>
              </w:rPr>
              <w:drawing>
                <wp:inline distT="0" distB="0" distL="0" distR="0" wp14:anchorId="7B933412" wp14:editId="59418283">
                  <wp:extent cx="431165" cy="284480"/>
                  <wp:effectExtent l="0" t="0" r="6985" b="1270"/>
                  <wp:docPr id="2" name="Image 2"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dessin forme seau 10 litres pour insertion schéma&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165" cy="284480"/>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 xml:space="preserve">      10 L</w:t>
            </w:r>
          </w:p>
        </w:tc>
        <w:tc>
          <w:tcPr>
            <w:tcW w:w="1843" w:type="dxa"/>
            <w:vAlign w:val="center"/>
          </w:tcPr>
          <w:p w:rsidR="00DF29DC" w:rsidRPr="00DF29DC" w:rsidRDefault="00766069" w:rsidP="00DF29DC">
            <w:pPr>
              <w:spacing w:after="0" w:line="240" w:lineRule="auto"/>
              <w:jc w:val="center"/>
            </w:pPr>
            <w:r>
              <w:rPr>
                <w:noProof/>
                <w:lang w:eastAsia="fr-FR"/>
              </w:rPr>
              <w:drawing>
                <wp:inline distT="0" distB="0" distL="0" distR="0" wp14:anchorId="4138C29E" wp14:editId="398EF7DF">
                  <wp:extent cx="526415" cy="526415"/>
                  <wp:effectExtent l="0" t="0" r="6985" b="6985"/>
                  <wp:docPr id="3" name="Image 3" descr="Résultat de recherche d'images pour &quot;sac de ciment 35 k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sac de ciment 35 kg&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c>
        <w:tc>
          <w:tcPr>
            <w:tcW w:w="1843" w:type="dxa"/>
            <w:vAlign w:val="center"/>
          </w:tcPr>
          <w:p w:rsidR="00DF29DC" w:rsidRPr="00DF29DC" w:rsidRDefault="00766069" w:rsidP="00DF29DC">
            <w:pPr>
              <w:spacing w:after="0" w:line="240" w:lineRule="auto"/>
              <w:jc w:val="center"/>
            </w:pPr>
            <w:r>
              <w:rPr>
                <w:noProof/>
                <w:lang w:eastAsia="fr-FR"/>
              </w:rPr>
              <w:drawing>
                <wp:inline distT="0" distB="0" distL="0" distR="0" wp14:anchorId="3CC80300" wp14:editId="6027DA6F">
                  <wp:extent cx="448310" cy="344805"/>
                  <wp:effectExtent l="0" t="0" r="8890" b="0"/>
                  <wp:docPr id="4" name="Image 4"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dessin forme seau 10 litres pour insertion schéma&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344805"/>
                          </a:xfrm>
                          <a:prstGeom prst="rect">
                            <a:avLst/>
                          </a:prstGeom>
                          <a:noFill/>
                          <a:ln>
                            <a:noFill/>
                          </a:ln>
                        </pic:spPr>
                      </pic:pic>
                    </a:graphicData>
                  </a:graphic>
                </wp:inline>
              </w:drawing>
            </w:r>
            <w:r>
              <w:rPr>
                <w:noProof/>
                <w:lang w:eastAsia="fr-FR"/>
              </w:rPr>
              <w:drawing>
                <wp:inline distT="0" distB="0" distL="0" distR="0" wp14:anchorId="73F3C071" wp14:editId="692AB35F">
                  <wp:extent cx="414020" cy="344805"/>
                  <wp:effectExtent l="0" t="0" r="5080" b="0"/>
                  <wp:docPr id="5" name="Image 5"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dessin forme seau 10 litres pour insertion schéma&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344805"/>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10 L      10 L</w:t>
            </w:r>
          </w:p>
        </w:tc>
      </w:tr>
      <w:tr w:rsidR="00DF29DC" w:rsidRPr="00DF29DC" w:rsidTr="00DF29DC">
        <w:tc>
          <w:tcPr>
            <w:tcW w:w="2301" w:type="dxa"/>
            <w:shd w:val="clear" w:color="auto" w:fill="E36C0A"/>
          </w:tcPr>
          <w:p w:rsidR="00DF29DC" w:rsidRPr="00DF29DC" w:rsidRDefault="00DF29DC" w:rsidP="00DF29DC">
            <w:pPr>
              <w:spacing w:after="0" w:line="240" w:lineRule="auto"/>
            </w:pPr>
            <w:r w:rsidRPr="00DF29DC">
              <w:t>Fondations armées, planchers, poutres</w:t>
            </w:r>
          </w:p>
          <w:p w:rsidR="00DF29DC" w:rsidRPr="00DF29DC" w:rsidRDefault="00DF29DC" w:rsidP="00DF29DC">
            <w:pPr>
              <w:spacing w:after="0" w:line="240" w:lineRule="auto"/>
            </w:pPr>
            <w:r w:rsidRPr="00DF29DC">
              <w:t>Equivalent C20/25</w:t>
            </w:r>
          </w:p>
          <w:p w:rsidR="00DF29DC" w:rsidRPr="00DF29DC" w:rsidRDefault="00DF29DC" w:rsidP="00DF29DC">
            <w:pPr>
              <w:spacing w:after="0" w:line="240" w:lineRule="auto"/>
              <w:rPr>
                <w:b/>
              </w:rPr>
            </w:pPr>
            <w:r w:rsidRPr="00DF29DC">
              <w:rPr>
                <w:b/>
              </w:rPr>
              <w:t>400 kg/m</w:t>
            </w:r>
            <w:r w:rsidRPr="00DF29DC">
              <w:rPr>
                <w:b/>
                <w:vertAlign w:val="superscript"/>
              </w:rPr>
              <w:t>3</w:t>
            </w:r>
          </w:p>
        </w:tc>
        <w:tc>
          <w:tcPr>
            <w:tcW w:w="1842" w:type="dxa"/>
            <w:vAlign w:val="center"/>
          </w:tcPr>
          <w:p w:rsidR="00DF29DC" w:rsidRPr="00DF29DC" w:rsidRDefault="00DF29DC" w:rsidP="00DF29DC">
            <w:pPr>
              <w:spacing w:after="0" w:line="240" w:lineRule="auto"/>
              <w:jc w:val="center"/>
            </w:pPr>
            <w:r w:rsidRPr="00DF29DC">
              <w:rPr>
                <w:b/>
              </w:rPr>
              <w:t>6</w:t>
            </w:r>
            <w:r w:rsidRPr="00DF29DC">
              <w:t xml:space="preserve"> X</w:t>
            </w:r>
            <w:r w:rsidR="00766069">
              <w:rPr>
                <w:noProof/>
                <w:lang w:eastAsia="fr-FR"/>
              </w:rPr>
              <w:drawing>
                <wp:inline distT="0" distB="0" distL="0" distR="0" wp14:anchorId="26303B2D" wp14:editId="235AE3E6">
                  <wp:extent cx="431165" cy="284480"/>
                  <wp:effectExtent l="0" t="0" r="6985" b="1270"/>
                  <wp:docPr id="6" name="Image 6"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ultat de recherche d'images pour &quot;dessin forme seau 10 litres pour insertion schéma&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165" cy="284480"/>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 xml:space="preserve">     10 L</w:t>
            </w:r>
          </w:p>
        </w:tc>
        <w:tc>
          <w:tcPr>
            <w:tcW w:w="1842" w:type="dxa"/>
            <w:vAlign w:val="center"/>
          </w:tcPr>
          <w:p w:rsidR="00DF29DC" w:rsidRPr="00DF29DC" w:rsidRDefault="00DF29DC" w:rsidP="00DF29DC">
            <w:pPr>
              <w:spacing w:after="0" w:line="240" w:lineRule="auto"/>
              <w:jc w:val="center"/>
            </w:pPr>
            <w:r w:rsidRPr="00DF29DC">
              <w:rPr>
                <w:b/>
              </w:rPr>
              <w:t>4</w:t>
            </w:r>
            <w:r w:rsidRPr="00DF29DC">
              <w:t xml:space="preserve"> X</w:t>
            </w:r>
            <w:r w:rsidR="00766069">
              <w:rPr>
                <w:noProof/>
                <w:lang w:eastAsia="fr-FR"/>
              </w:rPr>
              <w:drawing>
                <wp:inline distT="0" distB="0" distL="0" distR="0" wp14:anchorId="70E5AB05" wp14:editId="35DECF0F">
                  <wp:extent cx="431165" cy="284480"/>
                  <wp:effectExtent l="0" t="0" r="6985" b="1270"/>
                  <wp:docPr id="7" name="Image 7"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dessin forme seau 10 litres pour insertion schéma&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165" cy="284480"/>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 xml:space="preserve">     10 L</w:t>
            </w:r>
          </w:p>
        </w:tc>
        <w:tc>
          <w:tcPr>
            <w:tcW w:w="1843" w:type="dxa"/>
            <w:vAlign w:val="center"/>
          </w:tcPr>
          <w:p w:rsidR="00DF29DC" w:rsidRPr="00DF29DC" w:rsidRDefault="00766069" w:rsidP="00DF29DC">
            <w:pPr>
              <w:spacing w:after="0" w:line="240" w:lineRule="auto"/>
              <w:jc w:val="center"/>
            </w:pPr>
            <w:r>
              <w:rPr>
                <w:noProof/>
                <w:lang w:eastAsia="fr-FR"/>
              </w:rPr>
              <w:drawing>
                <wp:inline distT="0" distB="0" distL="0" distR="0" wp14:anchorId="3FBA5009" wp14:editId="699D3E16">
                  <wp:extent cx="526415" cy="526415"/>
                  <wp:effectExtent l="0" t="0" r="6985" b="6985"/>
                  <wp:docPr id="8" name="Image 8" descr="Résultat de recherche d'images pour &quot;sac de ciment 35 k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e recherche d'images pour &quot;sac de ciment 35 kg&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c>
        <w:tc>
          <w:tcPr>
            <w:tcW w:w="1843" w:type="dxa"/>
            <w:vAlign w:val="center"/>
          </w:tcPr>
          <w:p w:rsidR="00DF29DC" w:rsidRPr="00DF29DC" w:rsidRDefault="00766069" w:rsidP="00DF29DC">
            <w:pPr>
              <w:spacing w:after="0" w:line="240" w:lineRule="auto"/>
              <w:jc w:val="center"/>
            </w:pPr>
            <w:r>
              <w:rPr>
                <w:noProof/>
                <w:lang w:eastAsia="fr-FR"/>
              </w:rPr>
              <w:drawing>
                <wp:inline distT="0" distB="0" distL="0" distR="0" wp14:anchorId="5063C382" wp14:editId="1E503330">
                  <wp:extent cx="448310" cy="344805"/>
                  <wp:effectExtent l="0" t="0" r="8890" b="0"/>
                  <wp:docPr id="9" name="Image 9"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dessin forme seau 10 litres pour insertion schéma&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344805"/>
                          </a:xfrm>
                          <a:prstGeom prst="rect">
                            <a:avLst/>
                          </a:prstGeom>
                          <a:noFill/>
                          <a:ln>
                            <a:noFill/>
                          </a:ln>
                        </pic:spPr>
                      </pic:pic>
                    </a:graphicData>
                  </a:graphic>
                </wp:inline>
              </w:drawing>
            </w:r>
            <w:r>
              <w:rPr>
                <w:noProof/>
                <w:lang w:eastAsia="fr-FR"/>
              </w:rPr>
              <w:drawing>
                <wp:inline distT="0" distB="0" distL="0" distR="0" wp14:anchorId="05C86D91" wp14:editId="751FFED5">
                  <wp:extent cx="414020" cy="344805"/>
                  <wp:effectExtent l="0" t="0" r="5080" b="0"/>
                  <wp:docPr id="10" name="Image 10"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dessin forme seau 10 litres pour insertion schéma&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344805"/>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10 L      10 L</w:t>
            </w:r>
          </w:p>
        </w:tc>
      </w:tr>
      <w:tr w:rsidR="00DF29DC" w:rsidRPr="00DF29DC" w:rsidTr="00DF29DC">
        <w:tc>
          <w:tcPr>
            <w:tcW w:w="2301" w:type="dxa"/>
            <w:shd w:val="clear" w:color="auto" w:fill="E36C0A"/>
          </w:tcPr>
          <w:p w:rsidR="00DF29DC" w:rsidRPr="00DF29DC" w:rsidRDefault="00DF29DC" w:rsidP="00DF29DC">
            <w:pPr>
              <w:spacing w:after="0" w:line="240" w:lineRule="auto"/>
            </w:pPr>
            <w:r w:rsidRPr="00DF29DC">
              <w:t>Mortier maçonnerie,</w:t>
            </w:r>
          </w:p>
          <w:p w:rsidR="00DF29DC" w:rsidRPr="00DF29DC" w:rsidRDefault="00DF29DC" w:rsidP="00DF29DC">
            <w:pPr>
              <w:spacing w:after="0" w:line="240" w:lineRule="auto"/>
            </w:pPr>
            <w:r w:rsidRPr="00DF29DC">
              <w:t>Montage, joints, gobetis, corps d’enduit</w:t>
            </w:r>
          </w:p>
          <w:p w:rsidR="00DF29DC" w:rsidRPr="00DF29DC" w:rsidRDefault="00DF29DC" w:rsidP="00DF29DC">
            <w:pPr>
              <w:spacing w:after="0" w:line="240" w:lineRule="auto"/>
              <w:rPr>
                <w:b/>
              </w:rPr>
            </w:pPr>
            <w:r w:rsidRPr="00DF29DC">
              <w:rPr>
                <w:b/>
              </w:rPr>
              <w:t>350 kg/m</w:t>
            </w:r>
            <w:r w:rsidRPr="00DF29DC">
              <w:rPr>
                <w:b/>
                <w:vertAlign w:val="superscript"/>
              </w:rPr>
              <w:t>3</w:t>
            </w:r>
          </w:p>
        </w:tc>
        <w:tc>
          <w:tcPr>
            <w:tcW w:w="1842" w:type="dxa"/>
            <w:vAlign w:val="center"/>
          </w:tcPr>
          <w:p w:rsidR="00DF29DC" w:rsidRPr="00DF29DC" w:rsidRDefault="00DF29DC" w:rsidP="00DF29DC">
            <w:pPr>
              <w:spacing w:after="0" w:line="240" w:lineRule="auto"/>
              <w:jc w:val="center"/>
            </w:pPr>
          </w:p>
        </w:tc>
        <w:tc>
          <w:tcPr>
            <w:tcW w:w="1842" w:type="dxa"/>
            <w:vAlign w:val="center"/>
          </w:tcPr>
          <w:p w:rsidR="00DF29DC" w:rsidRPr="00DF29DC" w:rsidRDefault="00DF29DC" w:rsidP="00DF29DC">
            <w:pPr>
              <w:spacing w:after="0" w:line="240" w:lineRule="auto"/>
              <w:jc w:val="center"/>
            </w:pPr>
            <w:r w:rsidRPr="00DF29DC">
              <w:rPr>
                <w:b/>
              </w:rPr>
              <w:t>10</w:t>
            </w:r>
            <w:r w:rsidRPr="00DF29DC">
              <w:t xml:space="preserve"> X</w:t>
            </w:r>
            <w:r w:rsidR="00766069">
              <w:rPr>
                <w:noProof/>
                <w:lang w:eastAsia="fr-FR"/>
              </w:rPr>
              <w:drawing>
                <wp:inline distT="0" distB="0" distL="0" distR="0" wp14:anchorId="67802331" wp14:editId="39D30BB5">
                  <wp:extent cx="431165" cy="284480"/>
                  <wp:effectExtent l="0" t="0" r="6985" b="1270"/>
                  <wp:docPr id="11" name="Image 11"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dessin forme seau 10 litres pour insertion schéma&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165" cy="284480"/>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 xml:space="preserve">      10 L</w:t>
            </w:r>
          </w:p>
        </w:tc>
        <w:tc>
          <w:tcPr>
            <w:tcW w:w="1843" w:type="dxa"/>
            <w:vAlign w:val="center"/>
          </w:tcPr>
          <w:p w:rsidR="00DF29DC" w:rsidRPr="00DF29DC" w:rsidRDefault="00766069" w:rsidP="00DF29DC">
            <w:pPr>
              <w:spacing w:after="0" w:line="240" w:lineRule="auto"/>
              <w:jc w:val="center"/>
            </w:pPr>
            <w:r>
              <w:rPr>
                <w:noProof/>
                <w:lang w:eastAsia="fr-FR"/>
              </w:rPr>
              <w:drawing>
                <wp:inline distT="0" distB="0" distL="0" distR="0" wp14:anchorId="7074F0B9" wp14:editId="5143DE78">
                  <wp:extent cx="526415" cy="526415"/>
                  <wp:effectExtent l="0" t="0" r="6985" b="6985"/>
                  <wp:docPr id="12" name="Image 12" descr="Résultat de recherche d'images pour &quot;sac de ciment 35 k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ésultat de recherche d'images pour &quot;sac de ciment 35 kg&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c>
        <w:tc>
          <w:tcPr>
            <w:tcW w:w="1843" w:type="dxa"/>
            <w:vAlign w:val="center"/>
          </w:tcPr>
          <w:p w:rsidR="00DF29DC" w:rsidRPr="00DF29DC" w:rsidRDefault="00766069" w:rsidP="00DF29DC">
            <w:pPr>
              <w:spacing w:after="0" w:line="240" w:lineRule="auto"/>
              <w:jc w:val="center"/>
            </w:pPr>
            <w:r>
              <w:rPr>
                <w:noProof/>
                <w:lang w:eastAsia="fr-FR"/>
              </w:rPr>
              <w:drawing>
                <wp:inline distT="0" distB="0" distL="0" distR="0" wp14:anchorId="33BA85C6" wp14:editId="15AAD127">
                  <wp:extent cx="448310" cy="344805"/>
                  <wp:effectExtent l="0" t="0" r="8890" b="0"/>
                  <wp:docPr id="13" name="Image 13"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dessin forme seau 10 litres pour insertion schéma&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344805"/>
                          </a:xfrm>
                          <a:prstGeom prst="rect">
                            <a:avLst/>
                          </a:prstGeom>
                          <a:noFill/>
                          <a:ln>
                            <a:noFill/>
                          </a:ln>
                        </pic:spPr>
                      </pic:pic>
                    </a:graphicData>
                  </a:graphic>
                </wp:inline>
              </w:drawing>
            </w:r>
            <w:r>
              <w:rPr>
                <w:noProof/>
                <w:lang w:eastAsia="fr-FR"/>
              </w:rPr>
              <w:drawing>
                <wp:inline distT="0" distB="0" distL="0" distR="0" wp14:anchorId="55267EF0" wp14:editId="40E098C0">
                  <wp:extent cx="448310" cy="344805"/>
                  <wp:effectExtent l="0" t="0" r="8890" b="0"/>
                  <wp:docPr id="14" name="Image 14" descr="Résultat de recherche d'images pour &quot;dessin forme seau 10 litres pour insertion schém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ésultat de recherche d'images pour &quot;dessin forme seau 10 litres pour insertion schéma&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344805"/>
                          </a:xfrm>
                          <a:prstGeom prst="rect">
                            <a:avLst/>
                          </a:prstGeom>
                          <a:noFill/>
                          <a:ln>
                            <a:noFill/>
                          </a:ln>
                        </pic:spPr>
                      </pic:pic>
                    </a:graphicData>
                  </a:graphic>
                </wp:inline>
              </w:drawing>
            </w:r>
          </w:p>
          <w:p w:rsidR="00DF29DC" w:rsidRPr="00DF29DC" w:rsidRDefault="00DF29DC" w:rsidP="00DF29DC">
            <w:pPr>
              <w:spacing w:after="0" w:line="240" w:lineRule="auto"/>
              <w:jc w:val="center"/>
            </w:pPr>
            <w:r w:rsidRPr="00DF29DC">
              <w:t>10 L      10 L</w:t>
            </w:r>
          </w:p>
        </w:tc>
      </w:tr>
    </w:tbl>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231E6" w:rsidRDefault="008231E6" w:rsidP="00997382">
      <w:pPr>
        <w:pStyle w:val="EPAT"/>
      </w:pPr>
      <w:r>
        <w:t>Vos collègues du service vo</w:t>
      </w:r>
      <w:r w:rsidR="000032CB">
        <w:t>us</w:t>
      </w:r>
      <w:r>
        <w:t xml:space="preserve"> ont approvisionné en tout-venant directement sur l’allée pour réaliser le fond de forme. </w:t>
      </w:r>
      <w:r w:rsidR="000032CB">
        <w:t>Détaillez</w:t>
      </w:r>
      <w:r>
        <w:t xml:space="preserve"> sa mise en œuvre.</w:t>
      </w:r>
    </w:p>
    <w:p w:rsidR="00C87283" w:rsidRDefault="00C87283" w:rsidP="00C87283">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C87283" w:rsidRDefault="00C87283" w:rsidP="00C87283">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C87283" w:rsidRDefault="00C87283" w:rsidP="00C87283">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C87283" w:rsidRDefault="00C87283" w:rsidP="00C87283">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8231E6" w:rsidRDefault="008231E6" w:rsidP="00997382">
      <w:pPr>
        <w:pStyle w:val="EPAT"/>
        <w:numPr>
          <w:ilvl w:val="0"/>
          <w:numId w:val="0"/>
        </w:numPr>
        <w:ind w:left="1434"/>
      </w:pPr>
      <w:r>
        <w:t>Il vous est ensuite demandé de poser un stabilisé, dosé à 5 % de ciment. Sachant que l’épaisseur prévue est de 7 cm</w:t>
      </w:r>
      <w:r w:rsidR="00794E6A">
        <w:t xml:space="preserve"> et que</w:t>
      </w:r>
      <w:r>
        <w:t xml:space="preserve"> la masse volumique du sable utilisé est 1</w:t>
      </w:r>
      <w:r w:rsidR="002A0280">
        <w:t> </w:t>
      </w:r>
      <w:r>
        <w:t>500</w:t>
      </w:r>
      <w:r w:rsidR="002A0280">
        <w:t> k</w:t>
      </w:r>
      <w:r>
        <w:t>g/m</w:t>
      </w:r>
      <w:r w:rsidRPr="002A0280">
        <w:rPr>
          <w:vertAlign w:val="superscript"/>
        </w:rPr>
        <w:t>3</w:t>
      </w:r>
      <w:r>
        <w:t xml:space="preserve">, calculez les quantités de matériaux nécessaires en </w:t>
      </w:r>
      <w:r w:rsidR="002A0280">
        <w:t>k</w:t>
      </w:r>
      <w:r w:rsidR="001A18B9">
        <w:t>g</w:t>
      </w:r>
      <w:r w:rsidR="002A0280">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231E6" w:rsidRDefault="008231E6" w:rsidP="00997382">
      <w:pPr>
        <w:pStyle w:val="EPAT"/>
      </w:pPr>
      <w:r>
        <w:lastRenderedPageBreak/>
        <w:t xml:space="preserve">Que signifient les </w:t>
      </w:r>
      <w:r w:rsidR="0046632A">
        <w:t>sigles</w:t>
      </w:r>
      <w:r>
        <w:t xml:space="preserve"> EP, EU, AEP, et « Fe : 96.50 » du repère EP1 indiqués sur le plan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231E6" w:rsidRPr="005C704D" w:rsidRDefault="008231E6" w:rsidP="00997382">
      <w:pPr>
        <w:pStyle w:val="EPAT"/>
      </w:pPr>
      <w:r>
        <w:t xml:space="preserve">En matière d’accessibilité </w:t>
      </w:r>
      <w:r w:rsidR="0046632A">
        <w:t xml:space="preserve">des personnes </w:t>
      </w:r>
      <w:r>
        <w:t>handicapé</w:t>
      </w:r>
      <w:r w:rsidR="0046632A">
        <w:t>es</w:t>
      </w:r>
      <w:r>
        <w:t>, il vous est demandé de respecter un ressaut maximum de 2 cm. En vous basant sur les c</w:t>
      </w:r>
      <w:r w:rsidR="0046632A">
        <w:t>o</w:t>
      </w:r>
      <w:r>
        <w:t>tes de niveaux, le seuil d’entrée du portail côté Nord est-il aux normes ? Que préconisez-vous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6B66D1" w:rsidRDefault="006B66D1" w:rsidP="006B66D1">
      <w:pPr>
        <w:spacing w:before="120" w:after="0"/>
        <w:ind w:left="709"/>
        <w:jc w:val="both"/>
        <w:rPr>
          <w:rFonts w:cs="Calibri"/>
        </w:rPr>
      </w:pPr>
    </w:p>
    <w:p w:rsidR="006B66D1" w:rsidRDefault="006B66D1" w:rsidP="006B66D1">
      <w:pPr>
        <w:spacing w:before="120" w:after="0"/>
        <w:ind w:left="709"/>
        <w:jc w:val="both"/>
        <w:rPr>
          <w:rFonts w:cs="Calibri"/>
        </w:rPr>
      </w:pPr>
    </w:p>
    <w:p w:rsidR="006B66D1" w:rsidRPr="00684491" w:rsidRDefault="006B66D1" w:rsidP="006B66D1">
      <w:pPr>
        <w:spacing w:before="120" w:after="0"/>
        <w:ind w:left="709"/>
        <w:jc w:val="both"/>
        <w:rPr>
          <w:rFonts w:cs="Calibri"/>
        </w:rPr>
      </w:pPr>
    </w:p>
    <w:p w:rsidR="006B66D1" w:rsidRPr="009B3417" w:rsidRDefault="006B66D1" w:rsidP="006B66D1">
      <w:pPr>
        <w:pStyle w:val="Paragraphedeliste"/>
        <w:ind w:left="709"/>
        <w:rPr>
          <w:rFonts w:cs="Calibri"/>
        </w:rPr>
      </w:pPr>
      <w:r w:rsidRPr="005C6226">
        <w:rPr>
          <w:rFonts w:cs="Calibri"/>
          <w:sz w:val="28"/>
          <w:szCs w:val="28"/>
        </w:rPr>
        <w:t xml:space="preserve">QUESTION </w:t>
      </w:r>
      <w:r w:rsidRPr="009B3417">
        <w:rPr>
          <w:rFonts w:cs="Calibri"/>
          <w:sz w:val="28"/>
          <w:szCs w:val="28"/>
        </w:rPr>
        <w:t xml:space="preserve">N° 3 –  </w:t>
      </w:r>
      <w:r w:rsidRPr="009B3417">
        <w:rPr>
          <w:rFonts w:cs="Calibri"/>
        </w:rPr>
        <w:t>(6 points)</w:t>
      </w:r>
    </w:p>
    <w:p w:rsidR="006B66D1" w:rsidRDefault="006B66D1" w:rsidP="006B66D1">
      <w:pPr>
        <w:pStyle w:val="Paragraphedeliste"/>
        <w:ind w:left="709"/>
        <w:rPr>
          <w:rFonts w:cs="Calibri"/>
          <w:b w:val="0"/>
          <w:sz w:val="28"/>
          <w:szCs w:val="28"/>
        </w:rPr>
      </w:pPr>
    </w:p>
    <w:p w:rsidR="006B66D1" w:rsidRPr="005C6226" w:rsidRDefault="006B66D1" w:rsidP="006B66D1">
      <w:pPr>
        <w:pStyle w:val="Paragraphedeliste"/>
        <w:ind w:left="709"/>
        <w:rPr>
          <w:rFonts w:cs="Calibri"/>
          <w:b w:val="0"/>
          <w:sz w:val="28"/>
          <w:szCs w:val="28"/>
        </w:rPr>
      </w:pPr>
    </w:p>
    <w:p w:rsidR="001D30CB" w:rsidRPr="008F4E65" w:rsidRDefault="001D30CB" w:rsidP="00997382">
      <w:pPr>
        <w:pStyle w:val="EPAT"/>
        <w:numPr>
          <w:ilvl w:val="0"/>
          <w:numId w:val="43"/>
        </w:numPr>
      </w:pPr>
      <w:r>
        <w:t>Pour métalliser les sols du h</w:t>
      </w:r>
      <w:r w:rsidR="00DD4807">
        <w:t>all et du couloir du rez-de-chaussée</w:t>
      </w:r>
      <w:r w:rsidR="006B66D1">
        <w:t>, considér</w:t>
      </w:r>
      <w:r w:rsidR="001F7299">
        <w:t xml:space="preserve">és </w:t>
      </w:r>
      <w:r w:rsidR="006B66D1">
        <w:t xml:space="preserve">comme des </w:t>
      </w:r>
      <w:r w:rsidR="006B66D1" w:rsidRPr="00DD4807">
        <w:t>lieux</w:t>
      </w:r>
      <w:r w:rsidR="006B66D1">
        <w:t xml:space="preserve"> de trafic intense, vous disposez à l’atelier du produit dont la fiche technique est jointe en annexe </w:t>
      </w:r>
      <w:r w:rsidR="00F16FA0">
        <w:t>1</w:t>
      </w:r>
      <w:r w:rsidR="00DD4807">
        <w:t>.</w:t>
      </w:r>
      <w:r w:rsidR="006B66D1">
        <w:t xml:space="preserve"> Expliquez votre mode opératoire d’intervention en quelques lignes</w:t>
      </w:r>
      <w:r w:rsidR="00DD4807">
        <w:t>.</w:t>
      </w:r>
      <w:r w:rsidR="006B66D1">
        <w:t xml:space="preserve">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6B66D1" w:rsidRDefault="006B66D1" w:rsidP="006B66D1">
      <w:pPr>
        <w:spacing w:after="0"/>
        <w:jc w:val="both"/>
        <w:rPr>
          <w:rFonts w:ascii="Arial" w:hAnsi="Arial" w:cs="Arial"/>
        </w:rPr>
      </w:pPr>
    </w:p>
    <w:p w:rsidR="008F4E65" w:rsidRDefault="006B66D1" w:rsidP="00997382">
      <w:pPr>
        <w:pStyle w:val="EPAT"/>
      </w:pPr>
      <w:r>
        <w:lastRenderedPageBreak/>
        <w:t>Sachant que le produit est conditionné en bidon de 6</w:t>
      </w:r>
      <w:r w:rsidR="00C051B6">
        <w:t xml:space="preserve"> l</w:t>
      </w:r>
      <w:r>
        <w:t>, que</w:t>
      </w:r>
      <w:r w:rsidR="008F4E65">
        <w:t xml:space="preserve"> son pouvoir couvrant est de 1 </w:t>
      </w:r>
      <w:r w:rsidR="00C051B6">
        <w:t>l</w:t>
      </w:r>
      <w:r w:rsidR="008F4E65">
        <w:t xml:space="preserve"> pour 30 </w:t>
      </w:r>
      <w:r>
        <w:t xml:space="preserve">m², et que </w:t>
      </w:r>
      <w:r w:rsidR="000D6C26">
        <w:t xml:space="preserve">les </w:t>
      </w:r>
      <w:r>
        <w:t>lieux sont considérés comme trafic intense, calculez le nombre de bidon</w:t>
      </w:r>
      <w:r w:rsidR="000D6C26">
        <w:t>s</w:t>
      </w:r>
      <w:r>
        <w:t xml:space="preserve"> que vous dev</w:t>
      </w:r>
      <w:r w:rsidR="000D6C26">
        <w:t>r</w:t>
      </w:r>
      <w:r>
        <w:t>ez apporter sur votre chantier</w:t>
      </w:r>
      <w:r w:rsidR="000D6C26">
        <w:t>.</w:t>
      </w:r>
      <w:r w:rsidR="001D30CB">
        <w:t xml:space="preserve">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1D30CB" w:rsidRDefault="006B66D1" w:rsidP="00997382">
      <w:pPr>
        <w:pStyle w:val="EPAT"/>
      </w:pPr>
      <w:r>
        <w:t xml:space="preserve">Il vous est demandé de fixer un tableau d’affichage sur la cloison </w:t>
      </w:r>
      <w:r w:rsidR="000D6C26">
        <w:t xml:space="preserve">en </w:t>
      </w:r>
      <w:r w:rsidR="001A18B9">
        <w:t>plaques de plâtre,</w:t>
      </w:r>
      <w:r>
        <w:t xml:space="preserve"> séparant le hall d’entrée et la salle n°2. Ce tableau pèse environ 20 kg, quelle cheville préconisez-vous d’utiliser ?</w:t>
      </w:r>
    </w:p>
    <w:p w:rsidR="006B66D1" w:rsidRDefault="00766069" w:rsidP="006B66D1">
      <w:pPr>
        <w:spacing w:after="0"/>
        <w:jc w:val="both"/>
        <w:rPr>
          <w:rFonts w:ascii="Arial" w:hAnsi="Arial" w:cs="Arial"/>
        </w:rPr>
      </w:pPr>
      <w:r>
        <w:rPr>
          <w:noProof/>
          <w:lang w:eastAsia="fr-FR"/>
        </w:rPr>
        <w:drawing>
          <wp:anchor distT="0" distB="0" distL="114300" distR="114300" simplePos="0" relativeHeight="251767296" behindDoc="1" locked="0" layoutInCell="1" allowOverlap="1" wp14:anchorId="0350D63F" wp14:editId="4F37CFDB">
            <wp:simplePos x="0" y="0"/>
            <wp:positionH relativeFrom="column">
              <wp:posOffset>628650</wp:posOffset>
            </wp:positionH>
            <wp:positionV relativeFrom="paragraph">
              <wp:posOffset>79375</wp:posOffset>
            </wp:positionV>
            <wp:extent cx="5937885" cy="2876550"/>
            <wp:effectExtent l="0" t="0" r="5715" b="0"/>
            <wp:wrapNone/>
            <wp:docPr id="123" name="Image 2" descr="Screenshot_2017-09-18-11-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creenshot_2017-09-18-11-47-27"/>
                    <pic:cNvPicPr>
                      <a:picLocks noChangeAspect="1" noChangeArrowheads="1"/>
                    </pic:cNvPicPr>
                  </pic:nvPicPr>
                  <pic:blipFill>
                    <a:blip r:embed="rId14">
                      <a:extLst>
                        <a:ext uri="{28A0092B-C50C-407E-A947-70E740481C1C}">
                          <a14:useLocalDpi xmlns:a14="http://schemas.microsoft.com/office/drawing/2010/main" val="0"/>
                        </a:ext>
                      </a:extLst>
                    </a:blip>
                    <a:srcRect l="2811" t="24837" b="47070"/>
                    <a:stretch>
                      <a:fillRect/>
                    </a:stretch>
                  </pic:blipFill>
                  <pic:spPr bwMode="auto">
                    <a:xfrm>
                      <a:off x="0" y="0"/>
                      <a:ext cx="5937885" cy="2876550"/>
                    </a:xfrm>
                    <a:prstGeom prst="rect">
                      <a:avLst/>
                    </a:prstGeom>
                    <a:noFill/>
                  </pic:spPr>
                </pic:pic>
              </a:graphicData>
            </a:graphic>
            <wp14:sizeRelH relativeFrom="page">
              <wp14:pctWidth>0</wp14:pctWidth>
            </wp14:sizeRelH>
            <wp14:sizeRelV relativeFrom="page">
              <wp14:pctHeight>0</wp14:pctHeight>
            </wp14:sizeRelV>
          </wp:anchor>
        </w:drawing>
      </w: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6B66D1" w:rsidRDefault="006B66D1" w:rsidP="006B66D1">
      <w:pPr>
        <w:spacing w:after="0"/>
        <w:jc w:val="both"/>
        <w:rPr>
          <w:rFonts w:ascii="Arial" w:hAnsi="Arial" w:cs="Arial"/>
        </w:rPr>
      </w:pPr>
    </w:p>
    <w:p w:rsidR="001D30CB" w:rsidRDefault="001D30CB" w:rsidP="006B66D1">
      <w:pPr>
        <w:spacing w:after="0"/>
        <w:jc w:val="both"/>
        <w:rPr>
          <w:rFonts w:ascii="Arial" w:hAnsi="Arial" w:cs="Arial"/>
        </w:rPr>
      </w:pPr>
    </w:p>
    <w:tbl>
      <w:tblPr>
        <w:tblStyle w:val="Grilledutableau"/>
        <w:tblW w:w="9355"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gridCol w:w="1276"/>
        <w:gridCol w:w="1275"/>
        <w:gridCol w:w="1418"/>
        <w:gridCol w:w="1276"/>
        <w:gridCol w:w="1275"/>
      </w:tblGrid>
      <w:tr w:rsidR="001D30CB" w:rsidTr="001D30CB">
        <w:tc>
          <w:tcPr>
            <w:tcW w:w="1559" w:type="dxa"/>
            <w:vAlign w:val="center"/>
          </w:tcPr>
          <w:p w:rsidR="001D30CB" w:rsidRDefault="001D30CB" w:rsidP="001D30CB">
            <w:pPr>
              <w:spacing w:after="0"/>
              <w:jc w:val="center"/>
              <w:rPr>
                <w:rFonts w:ascii="Arial" w:hAnsi="Arial" w:cs="Arial"/>
              </w:rPr>
            </w:pPr>
            <w:r>
              <w:rPr>
                <w:rFonts w:ascii="Arial" w:hAnsi="Arial" w:cs="Arial"/>
              </w:rPr>
              <w:t>1</w:t>
            </w:r>
          </w:p>
        </w:tc>
        <w:tc>
          <w:tcPr>
            <w:tcW w:w="1276" w:type="dxa"/>
            <w:vAlign w:val="center"/>
          </w:tcPr>
          <w:p w:rsidR="001D30CB" w:rsidRDefault="001D30CB" w:rsidP="001D30CB">
            <w:pPr>
              <w:spacing w:after="0"/>
              <w:jc w:val="center"/>
              <w:rPr>
                <w:rFonts w:ascii="Arial" w:hAnsi="Arial" w:cs="Arial"/>
              </w:rPr>
            </w:pPr>
            <w:r>
              <w:rPr>
                <w:rFonts w:ascii="Arial" w:hAnsi="Arial" w:cs="Arial"/>
              </w:rPr>
              <w:t>2</w:t>
            </w:r>
          </w:p>
        </w:tc>
        <w:tc>
          <w:tcPr>
            <w:tcW w:w="1276" w:type="dxa"/>
            <w:vAlign w:val="center"/>
          </w:tcPr>
          <w:p w:rsidR="001D30CB" w:rsidRDefault="001D30CB" w:rsidP="001D30CB">
            <w:pPr>
              <w:spacing w:after="0"/>
              <w:jc w:val="center"/>
              <w:rPr>
                <w:rFonts w:ascii="Arial" w:hAnsi="Arial" w:cs="Arial"/>
              </w:rPr>
            </w:pPr>
            <w:r>
              <w:rPr>
                <w:rFonts w:ascii="Arial" w:hAnsi="Arial" w:cs="Arial"/>
              </w:rPr>
              <w:t>3</w:t>
            </w:r>
          </w:p>
        </w:tc>
        <w:tc>
          <w:tcPr>
            <w:tcW w:w="1275" w:type="dxa"/>
            <w:vAlign w:val="center"/>
          </w:tcPr>
          <w:p w:rsidR="001D30CB" w:rsidRDefault="001D30CB" w:rsidP="001D30CB">
            <w:pPr>
              <w:spacing w:after="0"/>
              <w:jc w:val="center"/>
              <w:rPr>
                <w:rFonts w:ascii="Arial" w:hAnsi="Arial" w:cs="Arial"/>
              </w:rPr>
            </w:pPr>
            <w:r>
              <w:rPr>
                <w:rFonts w:ascii="Arial" w:hAnsi="Arial" w:cs="Arial"/>
              </w:rPr>
              <w:t>4</w:t>
            </w:r>
          </w:p>
        </w:tc>
        <w:tc>
          <w:tcPr>
            <w:tcW w:w="1418" w:type="dxa"/>
            <w:vAlign w:val="center"/>
          </w:tcPr>
          <w:p w:rsidR="001D30CB" w:rsidRDefault="001D30CB" w:rsidP="001D30CB">
            <w:pPr>
              <w:spacing w:after="0"/>
              <w:jc w:val="center"/>
              <w:rPr>
                <w:rFonts w:ascii="Arial" w:hAnsi="Arial" w:cs="Arial"/>
              </w:rPr>
            </w:pPr>
            <w:r>
              <w:rPr>
                <w:rFonts w:ascii="Arial" w:hAnsi="Arial" w:cs="Arial"/>
              </w:rPr>
              <w:t>5</w:t>
            </w:r>
          </w:p>
        </w:tc>
        <w:tc>
          <w:tcPr>
            <w:tcW w:w="1276" w:type="dxa"/>
            <w:vAlign w:val="center"/>
          </w:tcPr>
          <w:p w:rsidR="001D30CB" w:rsidRDefault="001D30CB" w:rsidP="001D30CB">
            <w:pPr>
              <w:spacing w:after="0"/>
              <w:jc w:val="center"/>
              <w:rPr>
                <w:rFonts w:ascii="Arial" w:hAnsi="Arial" w:cs="Arial"/>
              </w:rPr>
            </w:pPr>
            <w:r>
              <w:rPr>
                <w:rFonts w:ascii="Arial" w:hAnsi="Arial" w:cs="Arial"/>
              </w:rPr>
              <w:t>6</w:t>
            </w:r>
          </w:p>
        </w:tc>
        <w:tc>
          <w:tcPr>
            <w:tcW w:w="1275" w:type="dxa"/>
            <w:vAlign w:val="center"/>
          </w:tcPr>
          <w:p w:rsidR="001D30CB" w:rsidRDefault="001D30CB" w:rsidP="001D30CB">
            <w:pPr>
              <w:spacing w:after="0"/>
              <w:jc w:val="center"/>
              <w:rPr>
                <w:rFonts w:ascii="Arial" w:hAnsi="Arial" w:cs="Arial"/>
              </w:rPr>
            </w:pPr>
            <w:r>
              <w:rPr>
                <w:rFonts w:ascii="Arial" w:hAnsi="Arial" w:cs="Arial"/>
              </w:rPr>
              <w:t>7</w:t>
            </w:r>
          </w:p>
        </w:tc>
      </w:tr>
    </w:tbl>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r>
        <w:br w:type="page"/>
      </w:r>
    </w:p>
    <w:p w:rsidR="004B3EA1" w:rsidRDefault="004B3EA1" w:rsidP="004B3EA1">
      <w:pPr>
        <w:spacing w:before="240" w:after="0"/>
        <w:ind w:left="425"/>
        <w:rPr>
          <w:rFonts w:ascii="Arial Narrow" w:hAnsi="Arial Narrow" w:cs="Arial"/>
          <w:color w:val="C4BC96"/>
        </w:rPr>
      </w:pPr>
    </w:p>
    <w:p w:rsidR="001D30CB" w:rsidRDefault="006B66D1" w:rsidP="00997382">
      <w:pPr>
        <w:pStyle w:val="EPAT"/>
      </w:pPr>
      <w:r>
        <w:t xml:space="preserve">Sachant que le mur de refend est vieillissant, recouvert d’un plâtre fissuré par endroit et recouvert d’une peinture dite à gouttelettes, quels sont les travaux préparatoires à prévoir pour avoir un rendu lisse avant de réaliser le rafraichissement des peintures de la salle n°2 ? </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1D30CB" w:rsidRDefault="006B66D1" w:rsidP="00997382">
      <w:pPr>
        <w:pStyle w:val="EPAT"/>
      </w:pPr>
      <w:r>
        <w:t xml:space="preserve">Vous devez prévoir la pose de </w:t>
      </w:r>
      <w:r w:rsidR="008C103F">
        <w:t xml:space="preserve">cinq prises électriques </w:t>
      </w:r>
      <w:r>
        <w:t xml:space="preserve">réparties sur la longueur du mur de refend en pierre entre les salles </w:t>
      </w:r>
      <w:r w:rsidR="008F4E65">
        <w:t>n°</w:t>
      </w:r>
      <w:r>
        <w:t>1 et</w:t>
      </w:r>
      <w:r w:rsidR="008F4E65">
        <w:t xml:space="preserve"> n°</w:t>
      </w:r>
      <w:r>
        <w:t>2. Quelle solution rapide et facile à met</w:t>
      </w:r>
      <w:r w:rsidR="008F4E65">
        <w:t>tre en œuvre, réaliserez-vous ?</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F4E65" w:rsidRDefault="008F4E65" w:rsidP="008F4E65">
      <w:pPr>
        <w:pStyle w:val="EPAT"/>
      </w:pPr>
      <w:r>
        <w:t>Les luminaires existants sont à remplacer, seulement le câblage existant ne permet pas de réaliser une mise à la terre. Vous disposez de quatre modèles de luminaires à l’atelier et pour chacun d’eux, l’un des symboles suivants est représenté sur l’emballage :</w:t>
      </w:r>
    </w:p>
    <w:p w:rsidR="006B66D1" w:rsidRDefault="006B66D1" w:rsidP="006B66D1">
      <w:pPr>
        <w:spacing w:after="0"/>
        <w:jc w:val="both"/>
        <w:rPr>
          <w:rFonts w:ascii="Arial" w:hAnsi="Arial" w:cs="Arial"/>
        </w:rPr>
      </w:pPr>
    </w:p>
    <w:tbl>
      <w:tblPr>
        <w:tblStyle w:val="Grilledutableau"/>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281"/>
        <w:gridCol w:w="2281"/>
        <w:gridCol w:w="2281"/>
      </w:tblGrid>
      <w:tr w:rsidR="000D6C26" w:rsidTr="008F4E65">
        <w:tc>
          <w:tcPr>
            <w:tcW w:w="2281" w:type="dxa"/>
          </w:tcPr>
          <w:p w:rsidR="000D6C26" w:rsidRDefault="00766069" w:rsidP="00997382">
            <w:pPr>
              <w:pStyle w:val="EPAT"/>
              <w:numPr>
                <w:ilvl w:val="0"/>
                <w:numId w:val="0"/>
              </w:numPr>
            </w:pPr>
            <w:r>
              <w:rPr>
                <w:noProof/>
                <w:lang w:eastAsia="fr-FR"/>
              </w:rPr>
              <w:drawing>
                <wp:anchor distT="0" distB="0" distL="114300" distR="114300" simplePos="0" relativeHeight="251768320" behindDoc="1" locked="0" layoutInCell="1" allowOverlap="1" wp14:anchorId="2B2DDB68" wp14:editId="1946DCE8">
                  <wp:simplePos x="0" y="0"/>
                  <wp:positionH relativeFrom="column">
                    <wp:posOffset>343535</wp:posOffset>
                  </wp:positionH>
                  <wp:positionV relativeFrom="paragraph">
                    <wp:posOffset>220345</wp:posOffset>
                  </wp:positionV>
                  <wp:extent cx="657225" cy="495300"/>
                  <wp:effectExtent l="0" t="0" r="9525" b="0"/>
                  <wp:wrapNone/>
                  <wp:docPr id="1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495300"/>
                          </a:xfrm>
                          <a:prstGeom prst="rect">
                            <a:avLst/>
                          </a:prstGeom>
                          <a:noFill/>
                        </pic:spPr>
                      </pic:pic>
                    </a:graphicData>
                  </a:graphic>
                  <wp14:sizeRelH relativeFrom="page">
                    <wp14:pctWidth>0</wp14:pctWidth>
                  </wp14:sizeRelH>
                  <wp14:sizeRelV relativeFrom="page">
                    <wp14:pctHeight>0</wp14:pctHeight>
                  </wp14:sizeRelV>
                </wp:anchor>
              </w:drawing>
            </w:r>
          </w:p>
          <w:p w:rsidR="00D93D14" w:rsidRDefault="00D93D14" w:rsidP="00997382">
            <w:pPr>
              <w:pStyle w:val="EPAT"/>
              <w:numPr>
                <w:ilvl w:val="0"/>
                <w:numId w:val="0"/>
              </w:numPr>
            </w:pPr>
          </w:p>
        </w:tc>
        <w:tc>
          <w:tcPr>
            <w:tcW w:w="2281" w:type="dxa"/>
          </w:tcPr>
          <w:p w:rsidR="000D6C26" w:rsidRDefault="00766069" w:rsidP="00997382">
            <w:pPr>
              <w:pStyle w:val="EPAT"/>
              <w:numPr>
                <w:ilvl w:val="0"/>
                <w:numId w:val="0"/>
              </w:numPr>
            </w:pPr>
            <w:r>
              <w:rPr>
                <w:noProof/>
                <w:lang w:eastAsia="fr-FR"/>
              </w:rPr>
              <w:drawing>
                <wp:anchor distT="0" distB="0" distL="114300" distR="114300" simplePos="0" relativeHeight="251769344" behindDoc="1" locked="0" layoutInCell="1" allowOverlap="1" wp14:anchorId="4E9565A1" wp14:editId="5468B7EA">
                  <wp:simplePos x="0" y="0"/>
                  <wp:positionH relativeFrom="column">
                    <wp:posOffset>398780</wp:posOffset>
                  </wp:positionH>
                  <wp:positionV relativeFrom="paragraph">
                    <wp:posOffset>220345</wp:posOffset>
                  </wp:positionV>
                  <wp:extent cx="485775" cy="514350"/>
                  <wp:effectExtent l="0" t="0" r="9525" b="0"/>
                  <wp:wrapNone/>
                  <wp:docPr id="1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pic:spPr>
                      </pic:pic>
                    </a:graphicData>
                  </a:graphic>
                  <wp14:sizeRelH relativeFrom="page">
                    <wp14:pctWidth>0</wp14:pctWidth>
                  </wp14:sizeRelH>
                  <wp14:sizeRelV relativeFrom="page">
                    <wp14:pctHeight>0</wp14:pctHeight>
                  </wp14:sizeRelV>
                </wp:anchor>
              </w:drawing>
            </w:r>
          </w:p>
        </w:tc>
        <w:tc>
          <w:tcPr>
            <w:tcW w:w="2281" w:type="dxa"/>
          </w:tcPr>
          <w:p w:rsidR="000D6C26" w:rsidRDefault="00766069" w:rsidP="00997382">
            <w:pPr>
              <w:pStyle w:val="EPAT"/>
              <w:numPr>
                <w:ilvl w:val="0"/>
                <w:numId w:val="0"/>
              </w:numPr>
            </w:pPr>
            <w:r>
              <w:rPr>
                <w:noProof/>
                <w:lang w:eastAsia="fr-FR"/>
              </w:rPr>
              <w:drawing>
                <wp:anchor distT="0" distB="0" distL="114300" distR="114300" simplePos="0" relativeHeight="251770368" behindDoc="1" locked="0" layoutInCell="1" allowOverlap="1" wp14:anchorId="50647176" wp14:editId="38619376">
                  <wp:simplePos x="0" y="0"/>
                  <wp:positionH relativeFrom="column">
                    <wp:posOffset>277495</wp:posOffset>
                  </wp:positionH>
                  <wp:positionV relativeFrom="paragraph">
                    <wp:posOffset>191770</wp:posOffset>
                  </wp:positionV>
                  <wp:extent cx="809625" cy="514350"/>
                  <wp:effectExtent l="0" t="0" r="9525" b="0"/>
                  <wp:wrapNone/>
                  <wp:docPr id="12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514350"/>
                          </a:xfrm>
                          <a:prstGeom prst="rect">
                            <a:avLst/>
                          </a:prstGeom>
                          <a:noFill/>
                        </pic:spPr>
                      </pic:pic>
                    </a:graphicData>
                  </a:graphic>
                  <wp14:sizeRelH relativeFrom="page">
                    <wp14:pctWidth>0</wp14:pctWidth>
                  </wp14:sizeRelH>
                  <wp14:sizeRelV relativeFrom="page">
                    <wp14:pctHeight>0</wp14:pctHeight>
                  </wp14:sizeRelV>
                </wp:anchor>
              </w:drawing>
            </w:r>
          </w:p>
        </w:tc>
        <w:tc>
          <w:tcPr>
            <w:tcW w:w="2281" w:type="dxa"/>
          </w:tcPr>
          <w:p w:rsidR="000D6C26" w:rsidRDefault="00766069" w:rsidP="00997382">
            <w:pPr>
              <w:pStyle w:val="EPAT"/>
              <w:numPr>
                <w:ilvl w:val="0"/>
                <w:numId w:val="0"/>
              </w:numPr>
            </w:pPr>
            <w:r>
              <w:rPr>
                <w:noProof/>
                <w:lang w:eastAsia="fr-FR"/>
              </w:rPr>
              <w:drawing>
                <wp:anchor distT="0" distB="0" distL="114300" distR="114300" simplePos="0" relativeHeight="251771392" behindDoc="1" locked="0" layoutInCell="1" allowOverlap="1" wp14:anchorId="1262D64F" wp14:editId="74C45044">
                  <wp:simplePos x="0" y="0"/>
                  <wp:positionH relativeFrom="column">
                    <wp:posOffset>394970</wp:posOffset>
                  </wp:positionH>
                  <wp:positionV relativeFrom="paragraph">
                    <wp:posOffset>248920</wp:posOffset>
                  </wp:positionV>
                  <wp:extent cx="565150" cy="485775"/>
                  <wp:effectExtent l="0" t="0" r="6350" b="9525"/>
                  <wp:wrapNone/>
                  <wp:docPr id="1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150" cy="485775"/>
                          </a:xfrm>
                          <a:prstGeom prst="rect">
                            <a:avLst/>
                          </a:prstGeom>
                          <a:noFill/>
                        </pic:spPr>
                      </pic:pic>
                    </a:graphicData>
                  </a:graphic>
                  <wp14:sizeRelH relativeFrom="page">
                    <wp14:pctWidth>0</wp14:pctWidth>
                  </wp14:sizeRelH>
                  <wp14:sizeRelV relativeFrom="page">
                    <wp14:pctHeight>0</wp14:pctHeight>
                  </wp14:sizeRelV>
                </wp:anchor>
              </w:drawing>
            </w:r>
          </w:p>
        </w:tc>
      </w:tr>
      <w:tr w:rsidR="000D6C26" w:rsidTr="008F4E65">
        <w:tc>
          <w:tcPr>
            <w:tcW w:w="2281" w:type="dxa"/>
          </w:tcPr>
          <w:p w:rsidR="000D6C26" w:rsidRDefault="00D93D14" w:rsidP="00000C34">
            <w:pPr>
              <w:pStyle w:val="EPAT"/>
              <w:numPr>
                <w:ilvl w:val="0"/>
                <w:numId w:val="0"/>
              </w:numPr>
              <w:jc w:val="center"/>
            </w:pPr>
            <w:r>
              <w:t>1</w:t>
            </w:r>
          </w:p>
        </w:tc>
        <w:tc>
          <w:tcPr>
            <w:tcW w:w="2281" w:type="dxa"/>
          </w:tcPr>
          <w:p w:rsidR="000D6C26" w:rsidRDefault="00D93D14" w:rsidP="00000C34">
            <w:pPr>
              <w:pStyle w:val="EPAT"/>
              <w:numPr>
                <w:ilvl w:val="0"/>
                <w:numId w:val="0"/>
              </w:numPr>
              <w:jc w:val="center"/>
            </w:pPr>
            <w:r>
              <w:t>2</w:t>
            </w:r>
          </w:p>
        </w:tc>
        <w:tc>
          <w:tcPr>
            <w:tcW w:w="2281" w:type="dxa"/>
          </w:tcPr>
          <w:p w:rsidR="000D6C26" w:rsidRDefault="00D93D14" w:rsidP="00000C34">
            <w:pPr>
              <w:pStyle w:val="EPAT"/>
              <w:numPr>
                <w:ilvl w:val="0"/>
                <w:numId w:val="0"/>
              </w:numPr>
              <w:jc w:val="center"/>
            </w:pPr>
            <w:r>
              <w:t>3</w:t>
            </w:r>
          </w:p>
        </w:tc>
        <w:tc>
          <w:tcPr>
            <w:tcW w:w="2281" w:type="dxa"/>
          </w:tcPr>
          <w:p w:rsidR="000D6C26" w:rsidRDefault="00D93D14" w:rsidP="00000C34">
            <w:pPr>
              <w:pStyle w:val="EPAT"/>
              <w:numPr>
                <w:ilvl w:val="0"/>
                <w:numId w:val="0"/>
              </w:numPr>
              <w:jc w:val="center"/>
            </w:pPr>
            <w:r>
              <w:t>4</w:t>
            </w:r>
          </w:p>
        </w:tc>
      </w:tr>
    </w:tbl>
    <w:p w:rsidR="006B66D1" w:rsidRPr="008F4E65" w:rsidRDefault="006B66D1" w:rsidP="00997382">
      <w:pPr>
        <w:pStyle w:val="EPAT"/>
        <w:numPr>
          <w:ilvl w:val="0"/>
          <w:numId w:val="0"/>
        </w:numPr>
        <w:ind w:left="1434"/>
      </w:pPr>
      <w:r>
        <w:t>Lequel</w:t>
      </w:r>
      <w:r w:rsidR="00D93D14">
        <w:t xml:space="preserve"> ou lesquels </w:t>
      </w:r>
      <w:r>
        <w:t>choisissez-vous ? E</w:t>
      </w:r>
      <w:r w:rsidR="00DA2A7B">
        <w:t>xpliquez</w:t>
      </w:r>
      <w:r>
        <w:t xml:space="preserve"> votre </w:t>
      </w:r>
      <w:r w:rsidRPr="008F4E65">
        <w:t>réponse.</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DA2A7B" w:rsidRPr="008F4E65" w:rsidRDefault="006B66D1" w:rsidP="00997382">
      <w:pPr>
        <w:pStyle w:val="EPAT"/>
      </w:pPr>
      <w:r>
        <w:lastRenderedPageBreak/>
        <w:t xml:space="preserve">Que signifient les </w:t>
      </w:r>
      <w:r w:rsidR="00DA2A7B">
        <w:t>sigles</w:t>
      </w:r>
      <w:r>
        <w:t xml:space="preserve"> « HSP », « HSFP », « All :1.01 », « TGBT », indiqués sur le plan</w:t>
      </w:r>
      <w:r w:rsidR="005853DD">
        <w:t xml:space="preserve"> (annexe </w:t>
      </w:r>
      <w:r w:rsidR="00F16FA0">
        <w:t>2</w:t>
      </w:r>
      <w:r w:rsidR="005853DD">
        <w:t>)</w:t>
      </w:r>
      <w:r>
        <w:t>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F4E65" w:rsidRDefault="008F4E65" w:rsidP="008F4E65">
      <w:pPr>
        <w:spacing w:before="120" w:after="0"/>
        <w:ind w:left="709"/>
        <w:jc w:val="both"/>
        <w:rPr>
          <w:rFonts w:cs="Calibri"/>
        </w:rPr>
      </w:pPr>
    </w:p>
    <w:p w:rsidR="004B3EA1" w:rsidRDefault="004B3EA1" w:rsidP="008F4E65">
      <w:pPr>
        <w:spacing w:before="120" w:after="0"/>
        <w:ind w:left="709"/>
        <w:jc w:val="both"/>
        <w:rPr>
          <w:rFonts w:cs="Calibri"/>
        </w:rPr>
      </w:pPr>
    </w:p>
    <w:p w:rsidR="004B3EA1" w:rsidRPr="00684491" w:rsidRDefault="004B3EA1" w:rsidP="008F4E65">
      <w:pPr>
        <w:spacing w:before="120" w:after="0"/>
        <w:ind w:left="709"/>
        <w:jc w:val="both"/>
        <w:rPr>
          <w:rFonts w:cs="Calibri"/>
        </w:rPr>
      </w:pPr>
    </w:p>
    <w:p w:rsidR="008F4E65" w:rsidRPr="009B3417" w:rsidRDefault="008F4E65" w:rsidP="008F4E65">
      <w:pPr>
        <w:pStyle w:val="Paragraphedeliste"/>
        <w:ind w:left="709"/>
        <w:rPr>
          <w:rFonts w:cs="Calibri"/>
        </w:rPr>
      </w:pPr>
      <w:r w:rsidRPr="009B3417">
        <w:rPr>
          <w:rFonts w:cs="Calibri"/>
          <w:sz w:val="28"/>
          <w:szCs w:val="28"/>
        </w:rPr>
        <w:t xml:space="preserve">QUESTION N° 4 – </w:t>
      </w:r>
      <w:r w:rsidRPr="009B3417">
        <w:rPr>
          <w:rFonts w:cs="Calibri"/>
        </w:rPr>
        <w:t>(4 points)</w:t>
      </w:r>
    </w:p>
    <w:p w:rsidR="008F4E65" w:rsidRDefault="008F4E65" w:rsidP="008F4E65">
      <w:pPr>
        <w:pStyle w:val="Paragraphedeliste"/>
        <w:ind w:left="709"/>
        <w:rPr>
          <w:rFonts w:cs="Calibri"/>
          <w:b w:val="0"/>
          <w:sz w:val="28"/>
          <w:szCs w:val="28"/>
        </w:rPr>
      </w:pPr>
    </w:p>
    <w:p w:rsidR="008F4E65" w:rsidRPr="005C6226" w:rsidRDefault="008F4E65" w:rsidP="008F4E65">
      <w:pPr>
        <w:pStyle w:val="Paragraphedeliste"/>
        <w:ind w:left="709"/>
        <w:rPr>
          <w:rFonts w:cs="Calibri"/>
          <w:b w:val="0"/>
          <w:sz w:val="28"/>
          <w:szCs w:val="28"/>
        </w:rPr>
      </w:pPr>
    </w:p>
    <w:p w:rsidR="00CB1A7D" w:rsidRPr="008F4E65" w:rsidRDefault="00CB1A7D" w:rsidP="00997382">
      <w:pPr>
        <w:pStyle w:val="EPAT"/>
        <w:numPr>
          <w:ilvl w:val="0"/>
          <w:numId w:val="44"/>
        </w:numPr>
      </w:pPr>
      <w:r w:rsidRPr="00CB1A7D">
        <w:t xml:space="preserve">Dans le domaine de la sécurité, qu’est-ce qu’une FDS (fiche de données de sécurité) ? Qui l’utilise ? Où la trouve-t-on ? Quelles informations contient-elle ?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9B58CE" w:rsidRPr="008F4E65" w:rsidRDefault="009B58CE" w:rsidP="00997382">
      <w:pPr>
        <w:pStyle w:val="EPAT"/>
      </w:pPr>
      <w:r w:rsidRPr="009B58CE">
        <w:t xml:space="preserve">Citez </w:t>
      </w:r>
      <w:r w:rsidR="00954CB6">
        <w:t>trois</w:t>
      </w:r>
      <w:r w:rsidRPr="009B58CE">
        <w:t xml:space="preserve"> EPI spécifiques pour</w:t>
      </w:r>
      <w:r w:rsidR="000C6293">
        <w:t xml:space="preserve"> réaliser vos travaux de voirie</w:t>
      </w:r>
      <w:r w:rsidRPr="009B58CE">
        <w:t xml:space="preserve"> et</w:t>
      </w:r>
      <w:r>
        <w:t xml:space="preserve"> </w:t>
      </w:r>
      <w:r w:rsidR="00954CB6">
        <w:t>trois</w:t>
      </w:r>
      <w:r>
        <w:t xml:space="preserve"> EPI pour réalis</w:t>
      </w:r>
      <w:r w:rsidR="008F4E65">
        <w:t>er vos travaux dans la salle n° 2.</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5A1CD6"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5A1CD6" w:rsidRDefault="005A1CD6" w:rsidP="005A1CD6">
      <w:r>
        <w:br w:type="page"/>
      </w:r>
    </w:p>
    <w:p w:rsidR="004B3EA1" w:rsidRDefault="004B3EA1" w:rsidP="004B3EA1">
      <w:pPr>
        <w:spacing w:before="240" w:after="0"/>
        <w:ind w:left="425"/>
        <w:rPr>
          <w:rFonts w:ascii="Arial Narrow" w:hAnsi="Arial Narrow" w:cs="Arial"/>
          <w:color w:val="C4BC96"/>
        </w:rPr>
      </w:pPr>
    </w:p>
    <w:p w:rsidR="009B58CE" w:rsidRPr="008F4E65" w:rsidRDefault="009B58CE" w:rsidP="00997382">
      <w:pPr>
        <w:pStyle w:val="EPAT"/>
      </w:pPr>
      <w:r w:rsidRPr="009B58CE">
        <w:t>Lors de votre intervention de décapage des sols du hall et du co</w:t>
      </w:r>
      <w:r>
        <w:t>uloir, vous vous apercevez que l</w:t>
      </w:r>
      <w:r w:rsidRPr="009B58CE">
        <w:t xml:space="preserve">es dalles d’origine </w:t>
      </w:r>
      <w:r>
        <w:t xml:space="preserve">ont vieilli et </w:t>
      </w:r>
      <w:r w:rsidRPr="009B58CE">
        <w:t xml:space="preserve">se décollent par endroit. </w:t>
      </w:r>
      <w:r w:rsidR="00954CB6">
        <w:t>Quel r</w:t>
      </w:r>
      <w:r w:rsidRPr="009B58CE">
        <w:t xml:space="preserve">isque sanitaire </w:t>
      </w:r>
      <w:r w:rsidR="00954CB6">
        <w:t xml:space="preserve">peut </w:t>
      </w:r>
      <w:r w:rsidRPr="009B58CE">
        <w:t>présenter une intervention sur un revêtement de sol dont vous ne connaissez pas la constitution</w:t>
      </w:r>
      <w:r w:rsidR="00954CB6">
        <w:t> </w:t>
      </w:r>
      <w:r w:rsidRPr="009B58CE">
        <w:t>? Quel document pourriez-vous consulter pour en être informé ?</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p>
    <w:p w:rsidR="004B3EA1"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4B3EA1" w:rsidRPr="00324467" w:rsidRDefault="004B3EA1" w:rsidP="004B3EA1">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9B58CE" w:rsidRPr="009B58CE" w:rsidRDefault="009B58CE" w:rsidP="00997382">
      <w:pPr>
        <w:pStyle w:val="EPAT"/>
      </w:pPr>
      <w:r w:rsidRPr="009B58CE">
        <w:t>Quelle est la signifi</w:t>
      </w:r>
      <w:r w:rsidR="004B6963">
        <w:t>cation de ces pictogrammes ?</w:t>
      </w:r>
    </w:p>
    <w:tbl>
      <w:tblPr>
        <w:tblStyle w:val="Grilledutableau"/>
        <w:tblW w:w="10063" w:type="dxa"/>
        <w:tblInd w:w="359" w:type="dxa"/>
        <w:tblLook w:val="04A0" w:firstRow="1" w:lastRow="0" w:firstColumn="1" w:lastColumn="0" w:noHBand="0" w:noVBand="1"/>
      </w:tblPr>
      <w:tblGrid>
        <w:gridCol w:w="2568"/>
        <w:gridCol w:w="2593"/>
        <w:gridCol w:w="2451"/>
        <w:gridCol w:w="2451"/>
      </w:tblGrid>
      <w:tr w:rsidR="00A042E8" w:rsidTr="00A042E8">
        <w:tc>
          <w:tcPr>
            <w:tcW w:w="2569" w:type="dxa"/>
            <w:tcBorders>
              <w:bottom w:val="nil"/>
            </w:tcBorders>
          </w:tcPr>
          <w:p w:rsidR="00130833" w:rsidRDefault="00130833" w:rsidP="009B58CE">
            <w:pPr>
              <w:spacing w:after="0"/>
              <w:jc w:val="both"/>
              <w:rPr>
                <w:rFonts w:ascii="Arial" w:hAnsi="Arial" w:cs="Arial"/>
              </w:rPr>
            </w:pPr>
          </w:p>
          <w:p w:rsidR="00130833" w:rsidRDefault="00766069" w:rsidP="009B58CE">
            <w:pPr>
              <w:spacing w:after="0"/>
              <w:jc w:val="both"/>
              <w:rPr>
                <w:rFonts w:ascii="Arial" w:hAnsi="Arial" w:cs="Arial"/>
              </w:rPr>
            </w:pPr>
            <w:r>
              <w:rPr>
                <w:rFonts w:ascii="Arial" w:hAnsi="Arial" w:cs="Arial"/>
                <w:noProof/>
                <w:lang w:eastAsia="fr-FR"/>
              </w:rPr>
              <w:drawing>
                <wp:inline distT="0" distB="0" distL="0" distR="0" wp14:anchorId="5A7CCC44">
                  <wp:extent cx="1492250" cy="1294130"/>
                  <wp:effectExtent l="0" t="0" r="0" b="127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2250" cy="1294130"/>
                          </a:xfrm>
                          <a:prstGeom prst="rect">
                            <a:avLst/>
                          </a:prstGeom>
                          <a:noFill/>
                          <a:ln>
                            <a:noFill/>
                          </a:ln>
                        </pic:spPr>
                      </pic:pic>
                    </a:graphicData>
                  </a:graphic>
                </wp:inline>
              </w:drawing>
            </w:r>
          </w:p>
        </w:tc>
        <w:tc>
          <w:tcPr>
            <w:tcW w:w="2569" w:type="dxa"/>
            <w:tcBorders>
              <w:bottom w:val="nil"/>
            </w:tcBorders>
          </w:tcPr>
          <w:p w:rsidR="00130833" w:rsidRDefault="00130833" w:rsidP="009B58CE">
            <w:pPr>
              <w:spacing w:after="0"/>
              <w:jc w:val="both"/>
              <w:rPr>
                <w:rFonts w:ascii="Arial" w:hAnsi="Arial" w:cs="Arial"/>
              </w:rPr>
            </w:pPr>
          </w:p>
          <w:p w:rsidR="00130833" w:rsidRDefault="00766069" w:rsidP="009B58CE">
            <w:pPr>
              <w:spacing w:after="0"/>
              <w:jc w:val="both"/>
              <w:rPr>
                <w:rFonts w:ascii="Arial" w:hAnsi="Arial" w:cs="Arial"/>
              </w:rPr>
            </w:pPr>
            <w:r>
              <w:rPr>
                <w:rFonts w:ascii="Arial" w:hAnsi="Arial" w:cs="Arial"/>
                <w:noProof/>
                <w:lang w:eastAsia="fr-FR"/>
              </w:rPr>
              <w:drawing>
                <wp:inline distT="0" distB="0" distL="0" distR="0" wp14:anchorId="1C84A59D">
                  <wp:extent cx="1509395" cy="1198880"/>
                  <wp:effectExtent l="0" t="0" r="0" b="127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9395" cy="1198880"/>
                          </a:xfrm>
                          <a:prstGeom prst="rect">
                            <a:avLst/>
                          </a:prstGeom>
                          <a:noFill/>
                          <a:ln>
                            <a:noFill/>
                          </a:ln>
                        </pic:spPr>
                      </pic:pic>
                    </a:graphicData>
                  </a:graphic>
                </wp:inline>
              </w:drawing>
            </w:r>
          </w:p>
        </w:tc>
        <w:tc>
          <w:tcPr>
            <w:tcW w:w="2569" w:type="dxa"/>
            <w:tcBorders>
              <w:bottom w:val="nil"/>
            </w:tcBorders>
          </w:tcPr>
          <w:p w:rsidR="00130833" w:rsidRDefault="00130833" w:rsidP="009B58CE">
            <w:pPr>
              <w:spacing w:after="0"/>
              <w:jc w:val="both"/>
              <w:rPr>
                <w:rFonts w:ascii="Arial" w:hAnsi="Arial" w:cs="Arial"/>
              </w:rPr>
            </w:pPr>
          </w:p>
          <w:p w:rsidR="00130833" w:rsidRDefault="00766069" w:rsidP="00130833">
            <w:pPr>
              <w:spacing w:after="0"/>
              <w:jc w:val="both"/>
              <w:rPr>
                <w:rFonts w:ascii="Arial" w:hAnsi="Arial" w:cs="Arial"/>
              </w:rPr>
            </w:pPr>
            <w:r>
              <w:rPr>
                <w:rFonts w:ascii="Arial" w:hAnsi="Arial" w:cs="Arial"/>
                <w:noProof/>
                <w:lang w:eastAsia="fr-FR"/>
              </w:rPr>
              <w:drawing>
                <wp:inline distT="0" distB="0" distL="0" distR="0" wp14:anchorId="0915B79D">
                  <wp:extent cx="1224915" cy="124206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4915" cy="1242060"/>
                          </a:xfrm>
                          <a:prstGeom prst="rect">
                            <a:avLst/>
                          </a:prstGeom>
                          <a:noFill/>
                          <a:ln>
                            <a:noFill/>
                          </a:ln>
                        </pic:spPr>
                      </pic:pic>
                    </a:graphicData>
                  </a:graphic>
                </wp:inline>
              </w:drawing>
            </w:r>
          </w:p>
        </w:tc>
        <w:tc>
          <w:tcPr>
            <w:tcW w:w="2569" w:type="dxa"/>
            <w:tcBorders>
              <w:bottom w:val="nil"/>
            </w:tcBorders>
          </w:tcPr>
          <w:p w:rsidR="00130833" w:rsidRDefault="00130833" w:rsidP="009B58CE">
            <w:pPr>
              <w:spacing w:after="0"/>
              <w:jc w:val="both"/>
              <w:rPr>
                <w:rFonts w:ascii="Arial" w:hAnsi="Arial" w:cs="Arial"/>
              </w:rPr>
            </w:pPr>
          </w:p>
          <w:p w:rsidR="00130833" w:rsidRDefault="00766069" w:rsidP="00130833">
            <w:pPr>
              <w:spacing w:after="0"/>
              <w:jc w:val="both"/>
              <w:rPr>
                <w:rFonts w:ascii="Arial" w:hAnsi="Arial" w:cs="Arial"/>
              </w:rPr>
            </w:pPr>
            <w:r>
              <w:rPr>
                <w:rFonts w:ascii="Arial" w:hAnsi="Arial" w:cs="Arial"/>
                <w:noProof/>
                <w:lang w:eastAsia="fr-FR"/>
              </w:rPr>
              <w:drawing>
                <wp:inline distT="0" distB="0" distL="0" distR="0" wp14:anchorId="07E1665C">
                  <wp:extent cx="1112520" cy="1078230"/>
                  <wp:effectExtent l="0" t="0" r="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2520" cy="1078230"/>
                          </a:xfrm>
                          <a:prstGeom prst="rect">
                            <a:avLst/>
                          </a:prstGeom>
                          <a:noFill/>
                          <a:ln>
                            <a:noFill/>
                          </a:ln>
                        </pic:spPr>
                      </pic:pic>
                    </a:graphicData>
                  </a:graphic>
                </wp:inline>
              </w:drawing>
            </w:r>
          </w:p>
        </w:tc>
      </w:tr>
      <w:tr w:rsidR="00A042E8" w:rsidRPr="00130833" w:rsidTr="00A042E8">
        <w:tc>
          <w:tcPr>
            <w:tcW w:w="2569" w:type="dxa"/>
            <w:tcBorders>
              <w:top w:val="nil"/>
            </w:tcBorders>
          </w:tcPr>
          <w:p w:rsidR="00130833" w:rsidRPr="00130833" w:rsidRDefault="00130833" w:rsidP="00130833">
            <w:pPr>
              <w:spacing w:after="0"/>
              <w:jc w:val="center"/>
              <w:rPr>
                <w:rFonts w:cs="Calibri"/>
                <w:b/>
                <w:sz w:val="25"/>
                <w:szCs w:val="25"/>
              </w:rPr>
            </w:pPr>
            <w:r w:rsidRPr="00130833">
              <w:rPr>
                <w:rFonts w:cs="Calibri"/>
                <w:b/>
                <w:sz w:val="25"/>
                <w:szCs w:val="25"/>
              </w:rPr>
              <w:t>1</w:t>
            </w:r>
          </w:p>
        </w:tc>
        <w:tc>
          <w:tcPr>
            <w:tcW w:w="2569" w:type="dxa"/>
            <w:tcBorders>
              <w:top w:val="nil"/>
            </w:tcBorders>
          </w:tcPr>
          <w:p w:rsidR="00130833" w:rsidRPr="00130833" w:rsidRDefault="00130833" w:rsidP="00130833">
            <w:pPr>
              <w:spacing w:after="0"/>
              <w:jc w:val="center"/>
              <w:rPr>
                <w:rFonts w:cs="Calibri"/>
                <w:b/>
                <w:sz w:val="25"/>
                <w:szCs w:val="25"/>
              </w:rPr>
            </w:pPr>
            <w:r w:rsidRPr="00130833">
              <w:rPr>
                <w:rFonts w:cs="Calibri"/>
                <w:b/>
                <w:sz w:val="25"/>
                <w:szCs w:val="25"/>
              </w:rPr>
              <w:t>2</w:t>
            </w:r>
          </w:p>
        </w:tc>
        <w:tc>
          <w:tcPr>
            <w:tcW w:w="2569" w:type="dxa"/>
            <w:tcBorders>
              <w:top w:val="nil"/>
            </w:tcBorders>
          </w:tcPr>
          <w:p w:rsidR="00130833" w:rsidRPr="00130833" w:rsidRDefault="00130833" w:rsidP="00130833">
            <w:pPr>
              <w:spacing w:after="0"/>
              <w:jc w:val="center"/>
              <w:rPr>
                <w:rFonts w:cs="Calibri"/>
                <w:b/>
                <w:sz w:val="25"/>
                <w:szCs w:val="25"/>
              </w:rPr>
            </w:pPr>
            <w:r w:rsidRPr="00130833">
              <w:rPr>
                <w:rFonts w:cs="Calibri"/>
                <w:b/>
                <w:sz w:val="25"/>
                <w:szCs w:val="25"/>
              </w:rPr>
              <w:t>3</w:t>
            </w:r>
          </w:p>
        </w:tc>
        <w:tc>
          <w:tcPr>
            <w:tcW w:w="2569" w:type="dxa"/>
            <w:tcBorders>
              <w:top w:val="nil"/>
            </w:tcBorders>
          </w:tcPr>
          <w:p w:rsidR="00130833" w:rsidRPr="00130833" w:rsidRDefault="00130833" w:rsidP="00130833">
            <w:pPr>
              <w:spacing w:after="0"/>
              <w:jc w:val="center"/>
              <w:rPr>
                <w:rFonts w:cs="Calibri"/>
                <w:b/>
                <w:sz w:val="25"/>
                <w:szCs w:val="25"/>
              </w:rPr>
            </w:pPr>
            <w:r w:rsidRPr="00130833">
              <w:rPr>
                <w:rFonts w:cs="Calibri"/>
                <w:b/>
                <w:sz w:val="25"/>
                <w:szCs w:val="25"/>
              </w:rPr>
              <w:t>4</w:t>
            </w:r>
          </w:p>
        </w:tc>
      </w:tr>
      <w:tr w:rsidR="00A042E8" w:rsidTr="00A042E8">
        <w:tc>
          <w:tcPr>
            <w:tcW w:w="2569" w:type="dxa"/>
          </w:tcPr>
          <w:p w:rsidR="00A042E8"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A042E8" w:rsidRDefault="00A042E8" w:rsidP="00A042E8">
            <w:pPr>
              <w:spacing w:before="240" w:after="240"/>
              <w:ind w:left="67"/>
              <w:rPr>
                <w:rFonts w:ascii="Arial Narrow" w:hAnsi="Arial Narrow" w:cs="Arial"/>
                <w:color w:val="C4BC96"/>
              </w:rPr>
            </w:pPr>
            <w:r w:rsidRPr="00A042E8">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130833" w:rsidRDefault="00130833" w:rsidP="00130833">
            <w:pPr>
              <w:pStyle w:val="EPATcorrection"/>
              <w:ind w:left="67" w:right="162"/>
              <w:jc w:val="left"/>
            </w:pPr>
          </w:p>
        </w:tc>
        <w:tc>
          <w:tcPr>
            <w:tcW w:w="2569" w:type="dxa"/>
          </w:tcPr>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130833" w:rsidRDefault="00130833" w:rsidP="00130833">
            <w:pPr>
              <w:pStyle w:val="EPATcorrection"/>
              <w:ind w:left="189" w:right="70"/>
              <w:jc w:val="left"/>
            </w:pPr>
          </w:p>
        </w:tc>
        <w:tc>
          <w:tcPr>
            <w:tcW w:w="2569" w:type="dxa"/>
          </w:tcPr>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130833" w:rsidRDefault="00130833" w:rsidP="00130833">
            <w:pPr>
              <w:pStyle w:val="EPATcorrection"/>
              <w:ind w:left="139" w:right="120"/>
              <w:jc w:val="left"/>
            </w:pPr>
          </w:p>
        </w:tc>
        <w:tc>
          <w:tcPr>
            <w:tcW w:w="2569" w:type="dxa"/>
          </w:tcPr>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A042E8" w:rsidRPr="008F4E65" w:rsidRDefault="00A042E8" w:rsidP="00A042E8">
            <w:pPr>
              <w:spacing w:before="240" w:after="240"/>
              <w:ind w:left="67"/>
              <w:rPr>
                <w:rFonts w:ascii="Arial Narrow" w:hAnsi="Arial Narrow" w:cs="Arial"/>
                <w:color w:val="C4BC96"/>
              </w:rPr>
            </w:pPr>
            <w:r w:rsidRPr="008F4E65">
              <w:rPr>
                <w:rFonts w:ascii="Arial Narrow" w:hAnsi="Arial Narrow" w:cs="Arial"/>
                <w:color w:val="C4BC96"/>
              </w:rPr>
              <w:t>-----------------------------------</w:t>
            </w:r>
          </w:p>
          <w:p w:rsidR="00130833" w:rsidRDefault="00130833" w:rsidP="00130833">
            <w:pPr>
              <w:pStyle w:val="EPATcorrection"/>
              <w:ind w:left="89"/>
            </w:pPr>
          </w:p>
        </w:tc>
      </w:tr>
    </w:tbl>
    <w:p w:rsidR="006B66D1" w:rsidRPr="002D6ADE" w:rsidRDefault="006B66D1" w:rsidP="002E4492">
      <w:pPr>
        <w:pStyle w:val="EPATcorrection"/>
      </w:pPr>
    </w:p>
    <w:sectPr w:rsidR="006B66D1" w:rsidRPr="002D6ADE" w:rsidSect="00FF490A">
      <w:footerReference w:type="even" r:id="rId23"/>
      <w:footerReference w:type="default" r:id="rId24"/>
      <w:footerReference w:type="first" r:id="rId25"/>
      <w:pgSz w:w="11906" w:h="16838" w:code="9"/>
      <w:pgMar w:top="539" w:right="991" w:bottom="426" w:left="567" w:header="510" w:footer="17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448" w:rsidRDefault="00BD4448">
      <w:r>
        <w:separator/>
      </w:r>
    </w:p>
  </w:endnote>
  <w:endnote w:type="continuationSeparator" w:id="0">
    <w:p w:rsidR="00BD4448" w:rsidRDefault="00BD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9D" w:rsidRDefault="00673C9D" w:rsidP="00E2520D">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end"/>
    </w:r>
  </w:p>
  <w:p w:rsidR="00673C9D" w:rsidRDefault="00673C9D" w:rsidP="00E2520D">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9D" w:rsidRDefault="00673C9D" w:rsidP="00E10EDE">
    <w:pPr>
      <w:pStyle w:val="Pieddepage"/>
      <w:tabs>
        <w:tab w:val="clear" w:pos="4536"/>
        <w:tab w:val="clear" w:pos="9072"/>
      </w:tabs>
      <w:ind w:right="-181" w:firstLine="360"/>
      <w:jc w:val="right"/>
    </w:pPr>
    <w:r w:rsidRPr="00E10EDE">
      <w:rPr>
        <w:rStyle w:val="Numrodepage"/>
      </w:rPr>
      <w:t xml:space="preserve">- </w:t>
    </w:r>
    <w:r w:rsidRPr="00E10EDE">
      <w:rPr>
        <w:rStyle w:val="Numrodepage"/>
      </w:rPr>
      <w:fldChar w:fldCharType="begin"/>
    </w:r>
    <w:r w:rsidRPr="00E10EDE">
      <w:rPr>
        <w:rStyle w:val="Numrodepage"/>
      </w:rPr>
      <w:instrText xml:space="preserve"> PAGE </w:instrText>
    </w:r>
    <w:r w:rsidRPr="00E10EDE">
      <w:rPr>
        <w:rStyle w:val="Numrodepage"/>
      </w:rPr>
      <w:fldChar w:fldCharType="separate"/>
    </w:r>
    <w:r w:rsidR="004C57B8">
      <w:rPr>
        <w:rStyle w:val="Numrodepage"/>
        <w:noProof/>
      </w:rPr>
      <w:t>1</w:t>
    </w:r>
    <w:r w:rsidRPr="00E10EDE">
      <w:rPr>
        <w:rStyle w:val="Numrodepage"/>
      </w:rPr>
      <w:fldChar w:fldCharType="end"/>
    </w:r>
    <w:r w:rsidRPr="00E10EDE">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C9D" w:rsidRDefault="00673C9D">
    <w:pPr>
      <w:pStyle w:val="Pieddepage"/>
      <w:jc w:val="right"/>
    </w:pPr>
  </w:p>
  <w:p w:rsidR="00673C9D" w:rsidRDefault="00673C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448" w:rsidRDefault="00BD4448">
      <w:r>
        <w:separator/>
      </w:r>
    </w:p>
  </w:footnote>
  <w:footnote w:type="continuationSeparator" w:id="0">
    <w:p w:rsidR="00BD4448" w:rsidRDefault="00BD4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2BF9"/>
    <w:multiLevelType w:val="hybridMultilevel"/>
    <w:tmpl w:val="60B6B038"/>
    <w:lvl w:ilvl="0" w:tplc="F48E7FE8">
      <w:numFmt w:val="bullet"/>
      <w:lvlText w:val="-"/>
      <w:lvlJc w:val="left"/>
      <w:pPr>
        <w:ind w:left="1778" w:hanging="360"/>
      </w:pPr>
      <w:rPr>
        <w:rFonts w:ascii="Arial" w:eastAsia="Calibri" w:hAnsi="Arial" w:cs="Arial" w:hint="default"/>
        <w:color w:val="auto"/>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
    <w:nsid w:val="091646B0"/>
    <w:multiLevelType w:val="hybridMultilevel"/>
    <w:tmpl w:val="6FFCAE7C"/>
    <w:lvl w:ilvl="0" w:tplc="C31ECFA6">
      <w:start w:val="1"/>
      <w:numFmt w:val="upperLetter"/>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A7D1E65"/>
    <w:multiLevelType w:val="hybridMultilevel"/>
    <w:tmpl w:val="4F4A5382"/>
    <w:lvl w:ilvl="0" w:tplc="5B3A19F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C85CA4"/>
    <w:multiLevelType w:val="hybridMultilevel"/>
    <w:tmpl w:val="099E3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BD0D1C"/>
    <w:multiLevelType w:val="hybridMultilevel"/>
    <w:tmpl w:val="EC7A8592"/>
    <w:lvl w:ilvl="0" w:tplc="98FA218C">
      <w:start w:val="1"/>
      <w:numFmt w:val="lowerLetter"/>
      <w:lvlText w:val="%1."/>
      <w:lvlJc w:val="left"/>
      <w:pPr>
        <w:ind w:left="720" w:hanging="360"/>
      </w:pPr>
      <w:rPr>
        <w:rFonts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E57E03"/>
    <w:multiLevelType w:val="hybridMultilevel"/>
    <w:tmpl w:val="EB6C39C0"/>
    <w:lvl w:ilvl="0" w:tplc="C6A8B066">
      <w:numFmt w:val="bullet"/>
      <w:lvlText w:val="-"/>
      <w:lvlJc w:val="left"/>
      <w:pPr>
        <w:ind w:left="1778" w:hanging="360"/>
      </w:pPr>
      <w:rPr>
        <w:rFonts w:ascii="Arial" w:eastAsia="Calibri" w:hAnsi="Arial" w:cs="Arial" w:hint="default"/>
        <w:u w:val="none"/>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nsid w:val="14A64650"/>
    <w:multiLevelType w:val="hybridMultilevel"/>
    <w:tmpl w:val="4030ED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DC050B"/>
    <w:multiLevelType w:val="hybridMultilevel"/>
    <w:tmpl w:val="FA1E0232"/>
    <w:lvl w:ilvl="0" w:tplc="79CC08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735FFC"/>
    <w:multiLevelType w:val="hybridMultilevel"/>
    <w:tmpl w:val="D33E7530"/>
    <w:lvl w:ilvl="0" w:tplc="3DFA04C2">
      <w:numFmt w:val="bullet"/>
      <w:lvlText w:val="-"/>
      <w:lvlJc w:val="left"/>
      <w:pPr>
        <w:ind w:left="1778" w:hanging="360"/>
      </w:pPr>
      <w:rPr>
        <w:rFonts w:ascii="Arial" w:eastAsia="Calibri" w:hAnsi="Arial" w:cs="Arial" w:hint="default"/>
        <w:u w:val="none"/>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nsid w:val="220C662D"/>
    <w:multiLevelType w:val="hybridMultilevel"/>
    <w:tmpl w:val="C6CAA6BC"/>
    <w:lvl w:ilvl="0" w:tplc="43C09290">
      <w:start w:val="1"/>
      <w:numFmt w:val="decimal"/>
      <w:lvlText w:val="%1."/>
      <w:lvlJc w:val="left"/>
      <w:pPr>
        <w:ind w:left="900" w:hanging="360"/>
      </w:pPr>
      <w:rPr>
        <w:rFonts w:hint="default"/>
        <w:b/>
        <w:i w:val="0"/>
        <w:color w:val="auto"/>
        <w:sz w:val="28"/>
      </w:rPr>
    </w:lvl>
    <w:lvl w:ilvl="1" w:tplc="040C000F">
      <w:start w:val="1"/>
      <w:numFmt w:val="decimal"/>
      <w:lvlText w:val="%2."/>
      <w:lvlJc w:val="left"/>
      <w:pPr>
        <w:ind w:left="1620" w:hanging="360"/>
      </w:pPr>
      <w:rPr>
        <w:rFonts w:hint="default"/>
      </w:rPr>
    </w:lvl>
    <w:lvl w:ilvl="2" w:tplc="040C001B">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
    <w:nsid w:val="28173616"/>
    <w:multiLevelType w:val="hybridMultilevel"/>
    <w:tmpl w:val="18783490"/>
    <w:lvl w:ilvl="0" w:tplc="C31ECFA6">
      <w:start w:val="1"/>
      <w:numFmt w:val="upperLetter"/>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30862F24"/>
    <w:multiLevelType w:val="hybridMultilevel"/>
    <w:tmpl w:val="8692101E"/>
    <w:lvl w:ilvl="0" w:tplc="43C09290">
      <w:start w:val="1"/>
      <w:numFmt w:val="decimal"/>
      <w:lvlText w:val="%1."/>
      <w:lvlJc w:val="left"/>
      <w:pPr>
        <w:ind w:left="900" w:hanging="360"/>
      </w:pPr>
      <w:rPr>
        <w:rFonts w:hint="default"/>
        <w:b/>
        <w:i w:val="0"/>
        <w:color w:val="auto"/>
        <w:sz w:val="28"/>
      </w:rPr>
    </w:lvl>
    <w:lvl w:ilvl="1" w:tplc="040C000F">
      <w:start w:val="1"/>
      <w:numFmt w:val="decimal"/>
      <w:lvlText w:val="%2."/>
      <w:lvlJc w:val="left"/>
      <w:pPr>
        <w:ind w:left="1620" w:hanging="360"/>
      </w:pPr>
      <w:rPr>
        <w:rFonts w:hint="default"/>
      </w:rPr>
    </w:lvl>
    <w:lvl w:ilvl="2" w:tplc="040C001B">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2">
    <w:nsid w:val="35153565"/>
    <w:multiLevelType w:val="hybridMultilevel"/>
    <w:tmpl w:val="EBEA0E1A"/>
    <w:lvl w:ilvl="0" w:tplc="E48C6EA2">
      <w:start w:val="1"/>
      <w:numFmt w:val="decimal"/>
      <w:lvlText w:val="%1."/>
      <w:lvlJc w:val="left"/>
      <w:pPr>
        <w:ind w:left="2138" w:hanging="360"/>
      </w:pPr>
      <w:rPr>
        <w:rFonts w:ascii="Arial Narrow" w:hAnsi="Arial Narrow" w:hint="default"/>
        <w:b/>
        <w:i w:val="0"/>
        <w:caps/>
        <w:strike w:val="0"/>
        <w:dstrike w:val="0"/>
        <w:vanish w:val="0"/>
        <w:color w:val="auto"/>
        <w:sz w:val="18"/>
        <w:vertAlign w:val="baseline"/>
      </w:rPr>
    </w:lvl>
    <w:lvl w:ilvl="1" w:tplc="7BDC2744">
      <w:numFmt w:val="bullet"/>
      <w:lvlText w:val="-"/>
      <w:lvlJc w:val="left"/>
      <w:pPr>
        <w:ind w:left="2858" w:hanging="360"/>
      </w:pPr>
      <w:rPr>
        <w:rFonts w:ascii="Arial" w:eastAsia="Calibri" w:hAnsi="Arial" w:cs="Arial" w:hint="default"/>
      </w:r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3">
    <w:nsid w:val="39C5699A"/>
    <w:multiLevelType w:val="hybridMultilevel"/>
    <w:tmpl w:val="157214E4"/>
    <w:lvl w:ilvl="0" w:tplc="8228A39C">
      <w:start w:val="1"/>
      <w:numFmt w:val="upperLetter"/>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22D7AE3"/>
    <w:multiLevelType w:val="hybridMultilevel"/>
    <w:tmpl w:val="45BC9F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DB3422"/>
    <w:multiLevelType w:val="hybridMultilevel"/>
    <w:tmpl w:val="EDFEC3C0"/>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6B8572F"/>
    <w:multiLevelType w:val="hybridMultilevel"/>
    <w:tmpl w:val="04349DD4"/>
    <w:lvl w:ilvl="0" w:tplc="8228A39C">
      <w:start w:val="1"/>
      <w:numFmt w:val="upperLetter"/>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0B3D75"/>
    <w:multiLevelType w:val="hybridMultilevel"/>
    <w:tmpl w:val="039CBEEA"/>
    <w:lvl w:ilvl="0" w:tplc="C31ECFA6">
      <w:start w:val="1"/>
      <w:numFmt w:val="upperLetter"/>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AF84B43"/>
    <w:multiLevelType w:val="hybridMultilevel"/>
    <w:tmpl w:val="22660C7E"/>
    <w:lvl w:ilvl="0" w:tplc="8228A39C">
      <w:start w:val="1"/>
      <w:numFmt w:val="upperLetter"/>
      <w:lvlText w:val="%1."/>
      <w:lvlJc w:val="left"/>
      <w:pPr>
        <w:ind w:left="1797" w:hanging="360"/>
      </w:pPr>
      <w:rPr>
        <w:rFonts w:hint="default"/>
        <w:b/>
        <w:i w:val="0"/>
        <w:color w:val="auto"/>
      </w:rPr>
    </w:lvl>
    <w:lvl w:ilvl="1" w:tplc="040C0019" w:tentative="1">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19">
    <w:nsid w:val="5163123E"/>
    <w:multiLevelType w:val="hybridMultilevel"/>
    <w:tmpl w:val="13DAEE42"/>
    <w:lvl w:ilvl="0" w:tplc="445C027A">
      <w:start w:val="1"/>
      <w:numFmt w:val="decimal"/>
      <w:lvlText w:val="%1."/>
      <w:lvlJc w:val="left"/>
      <w:pPr>
        <w:ind w:left="720" w:hanging="360"/>
      </w:pPr>
      <w:rPr>
        <w:rFonts w:ascii="Calibri" w:hAnsi="Calibri" w:hint="default"/>
        <w:b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2775988"/>
    <w:multiLevelType w:val="hybridMultilevel"/>
    <w:tmpl w:val="2DF20A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2B65D7A"/>
    <w:multiLevelType w:val="hybridMultilevel"/>
    <w:tmpl w:val="EE3621CE"/>
    <w:lvl w:ilvl="0" w:tplc="3D00913A">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nsid w:val="532E4583"/>
    <w:multiLevelType w:val="hybridMultilevel"/>
    <w:tmpl w:val="2D44EA28"/>
    <w:lvl w:ilvl="0" w:tplc="9446CEA6">
      <w:start w:val="1"/>
      <w:numFmt w:val="upperLetter"/>
      <w:pStyle w:val="EPAT"/>
      <w:lvlText w:val="%1."/>
      <w:lvlJc w:val="left"/>
      <w:pPr>
        <w:ind w:left="1440" w:hanging="360"/>
      </w:pPr>
      <w:rPr>
        <w:rFonts w:hint="default"/>
        <w:b/>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5AA831B0"/>
    <w:multiLevelType w:val="multilevel"/>
    <w:tmpl w:val="B8E014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021BD3"/>
    <w:multiLevelType w:val="hybridMultilevel"/>
    <w:tmpl w:val="3776FF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2BB74C2"/>
    <w:multiLevelType w:val="hybridMultilevel"/>
    <w:tmpl w:val="CF6E2C8A"/>
    <w:lvl w:ilvl="0" w:tplc="8228A39C">
      <w:start w:val="1"/>
      <w:numFmt w:val="upperLetter"/>
      <w:lvlText w:val="%1."/>
      <w:lvlJc w:val="left"/>
      <w:pPr>
        <w:ind w:left="1440" w:hanging="360"/>
      </w:pPr>
      <w:rPr>
        <w:rFonts w:hint="default"/>
        <w:b/>
        <w:i w:val="0"/>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65775E3F"/>
    <w:multiLevelType w:val="hybridMultilevel"/>
    <w:tmpl w:val="463611A4"/>
    <w:lvl w:ilvl="0" w:tplc="9666664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7">
    <w:nsid w:val="6BAB58C4"/>
    <w:multiLevelType w:val="hybridMultilevel"/>
    <w:tmpl w:val="D82E0672"/>
    <w:lvl w:ilvl="0" w:tplc="8228A39C">
      <w:start w:val="1"/>
      <w:numFmt w:val="upperLetter"/>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BF31979"/>
    <w:multiLevelType w:val="hybridMultilevel"/>
    <w:tmpl w:val="223832E0"/>
    <w:lvl w:ilvl="0" w:tplc="ACACB248">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9">
    <w:nsid w:val="72C11C95"/>
    <w:multiLevelType w:val="hybridMultilevel"/>
    <w:tmpl w:val="099E3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42459A3"/>
    <w:multiLevelType w:val="hybridMultilevel"/>
    <w:tmpl w:val="84423AD6"/>
    <w:lvl w:ilvl="0" w:tplc="E48C6EA2">
      <w:start w:val="1"/>
      <w:numFmt w:val="decimal"/>
      <w:lvlText w:val="%1."/>
      <w:lvlJc w:val="left"/>
      <w:pPr>
        <w:ind w:left="2138" w:hanging="360"/>
      </w:pPr>
      <w:rPr>
        <w:rFonts w:ascii="Arial Narrow" w:hAnsi="Arial Narrow" w:hint="default"/>
        <w:b/>
        <w:i w:val="0"/>
        <w:caps/>
        <w:strike w:val="0"/>
        <w:dstrike w:val="0"/>
        <w:vanish w:val="0"/>
        <w:color w:val="auto"/>
        <w:sz w:val="18"/>
        <w:vertAlign w:val="baseline"/>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31">
    <w:nsid w:val="791871A6"/>
    <w:multiLevelType w:val="hybridMultilevel"/>
    <w:tmpl w:val="C5C6B190"/>
    <w:lvl w:ilvl="0" w:tplc="43C09290">
      <w:start w:val="1"/>
      <w:numFmt w:val="decimal"/>
      <w:lvlText w:val="%1."/>
      <w:lvlJc w:val="left"/>
      <w:pPr>
        <w:ind w:left="900" w:hanging="360"/>
      </w:pPr>
      <w:rPr>
        <w:rFonts w:hint="default"/>
        <w:b/>
        <w:i w:val="0"/>
        <w:color w:val="auto"/>
        <w:sz w:val="28"/>
      </w:rPr>
    </w:lvl>
    <w:lvl w:ilvl="1" w:tplc="040C000F">
      <w:start w:val="1"/>
      <w:numFmt w:val="decimal"/>
      <w:lvlText w:val="%2."/>
      <w:lvlJc w:val="left"/>
      <w:pPr>
        <w:ind w:left="1620" w:hanging="360"/>
      </w:pPr>
      <w:rPr>
        <w:rFonts w:hint="default"/>
      </w:rPr>
    </w:lvl>
    <w:lvl w:ilvl="2" w:tplc="040C001B">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2">
    <w:nsid w:val="7F0C542F"/>
    <w:multiLevelType w:val="hybridMultilevel"/>
    <w:tmpl w:val="A7D65946"/>
    <w:lvl w:ilvl="0" w:tplc="8228A39C">
      <w:start w:val="1"/>
      <w:numFmt w:val="upperLetter"/>
      <w:lvlText w:val="%1."/>
      <w:lvlJc w:val="left"/>
      <w:pPr>
        <w:ind w:left="1797" w:hanging="360"/>
      </w:pPr>
      <w:rPr>
        <w:rFonts w:hint="default"/>
        <w:b/>
        <w:i w:val="0"/>
        <w:color w:val="auto"/>
      </w:rPr>
    </w:lvl>
    <w:lvl w:ilvl="1" w:tplc="040C0019" w:tentative="1">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num w:numId="1">
    <w:abstractNumId w:val="24"/>
  </w:num>
  <w:num w:numId="2">
    <w:abstractNumId w:val="20"/>
  </w:num>
  <w:num w:numId="3">
    <w:abstractNumId w:val="9"/>
  </w:num>
  <w:num w:numId="4">
    <w:abstractNumId w:val="29"/>
  </w:num>
  <w:num w:numId="5">
    <w:abstractNumId w:val="14"/>
  </w:num>
  <w:num w:numId="6">
    <w:abstractNumId w:val="6"/>
  </w:num>
  <w:num w:numId="7">
    <w:abstractNumId w:val="3"/>
  </w:num>
  <w:num w:numId="8">
    <w:abstractNumId w:val="19"/>
  </w:num>
  <w:num w:numId="9">
    <w:abstractNumId w:val="15"/>
  </w:num>
  <w:num w:numId="10">
    <w:abstractNumId w:val="4"/>
  </w:num>
  <w:num w:numId="11">
    <w:abstractNumId w:val="26"/>
  </w:num>
  <w:num w:numId="12">
    <w:abstractNumId w:val="7"/>
  </w:num>
  <w:num w:numId="13">
    <w:abstractNumId w:val="31"/>
  </w:num>
  <w:num w:numId="14">
    <w:abstractNumId w:val="11"/>
  </w:num>
  <w:num w:numId="15">
    <w:abstractNumId w:val="22"/>
  </w:num>
  <w:num w:numId="16">
    <w:abstractNumId w:val="10"/>
  </w:num>
  <w:num w:numId="17">
    <w:abstractNumId w:val="30"/>
  </w:num>
  <w:num w:numId="18">
    <w:abstractNumId w:val="21"/>
  </w:num>
  <w:num w:numId="19">
    <w:abstractNumId w:val="5"/>
  </w:num>
  <w:num w:numId="20">
    <w:abstractNumId w:val="12"/>
  </w:num>
  <w:num w:numId="21">
    <w:abstractNumId w:val="8"/>
  </w:num>
  <w:num w:numId="22">
    <w:abstractNumId w:val="0"/>
  </w:num>
  <w:num w:numId="23">
    <w:abstractNumId w:val="28"/>
  </w:num>
  <w:num w:numId="24">
    <w:abstractNumId w:val="2"/>
  </w:num>
  <w:num w:numId="25">
    <w:abstractNumId w:val="17"/>
  </w:num>
  <w:num w:numId="26">
    <w:abstractNumId w:val="1"/>
  </w:num>
  <w:num w:numId="27">
    <w:abstractNumId w:val="13"/>
  </w:num>
  <w:num w:numId="28">
    <w:abstractNumId w:val="32"/>
  </w:num>
  <w:num w:numId="29">
    <w:abstractNumId w:val="18"/>
  </w:num>
  <w:num w:numId="30">
    <w:abstractNumId w:val="16"/>
  </w:num>
  <w:num w:numId="31">
    <w:abstractNumId w:val="27"/>
  </w:num>
  <w:num w:numId="32">
    <w:abstractNumId w:val="23"/>
  </w:num>
  <w:num w:numId="33">
    <w:abstractNumId w:val="25"/>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F8"/>
    <w:rsid w:val="00000C34"/>
    <w:rsid w:val="000032CB"/>
    <w:rsid w:val="00005539"/>
    <w:rsid w:val="000118BC"/>
    <w:rsid w:val="00011A84"/>
    <w:rsid w:val="000129D7"/>
    <w:rsid w:val="000156B3"/>
    <w:rsid w:val="0002194B"/>
    <w:rsid w:val="0002577E"/>
    <w:rsid w:val="00026C99"/>
    <w:rsid w:val="0002770A"/>
    <w:rsid w:val="0002794B"/>
    <w:rsid w:val="00027EBA"/>
    <w:rsid w:val="0003043E"/>
    <w:rsid w:val="00036E5F"/>
    <w:rsid w:val="00041562"/>
    <w:rsid w:val="00045F88"/>
    <w:rsid w:val="00051252"/>
    <w:rsid w:val="00052D20"/>
    <w:rsid w:val="00053E6A"/>
    <w:rsid w:val="000608A7"/>
    <w:rsid w:val="00061F5E"/>
    <w:rsid w:val="00070718"/>
    <w:rsid w:val="00071853"/>
    <w:rsid w:val="00075213"/>
    <w:rsid w:val="0007756F"/>
    <w:rsid w:val="00077C9B"/>
    <w:rsid w:val="00080A1A"/>
    <w:rsid w:val="00087C18"/>
    <w:rsid w:val="00095B6D"/>
    <w:rsid w:val="000A6B53"/>
    <w:rsid w:val="000B0FB4"/>
    <w:rsid w:val="000B5831"/>
    <w:rsid w:val="000B71CE"/>
    <w:rsid w:val="000C09F5"/>
    <w:rsid w:val="000C2880"/>
    <w:rsid w:val="000C6293"/>
    <w:rsid w:val="000C7A47"/>
    <w:rsid w:val="000D634B"/>
    <w:rsid w:val="000D6C26"/>
    <w:rsid w:val="000E13E4"/>
    <w:rsid w:val="000E6E08"/>
    <w:rsid w:val="000F079F"/>
    <w:rsid w:val="000F10F3"/>
    <w:rsid w:val="000F2C70"/>
    <w:rsid w:val="001024D3"/>
    <w:rsid w:val="00102BEF"/>
    <w:rsid w:val="001055B5"/>
    <w:rsid w:val="001107DF"/>
    <w:rsid w:val="001147C6"/>
    <w:rsid w:val="00125D0E"/>
    <w:rsid w:val="001267C2"/>
    <w:rsid w:val="00126CA0"/>
    <w:rsid w:val="0013072D"/>
    <w:rsid w:val="00130833"/>
    <w:rsid w:val="00137CC9"/>
    <w:rsid w:val="001401C4"/>
    <w:rsid w:val="00140384"/>
    <w:rsid w:val="00141CD7"/>
    <w:rsid w:val="0014446F"/>
    <w:rsid w:val="00144C25"/>
    <w:rsid w:val="001459EB"/>
    <w:rsid w:val="00145D72"/>
    <w:rsid w:val="00151C63"/>
    <w:rsid w:val="00151C93"/>
    <w:rsid w:val="00153652"/>
    <w:rsid w:val="00164F09"/>
    <w:rsid w:val="00167B1A"/>
    <w:rsid w:val="00170ED0"/>
    <w:rsid w:val="0017123B"/>
    <w:rsid w:val="001741EB"/>
    <w:rsid w:val="001762D2"/>
    <w:rsid w:val="001827AA"/>
    <w:rsid w:val="001841C1"/>
    <w:rsid w:val="00185D88"/>
    <w:rsid w:val="0018726C"/>
    <w:rsid w:val="00187C13"/>
    <w:rsid w:val="00190E9E"/>
    <w:rsid w:val="00191A60"/>
    <w:rsid w:val="00192296"/>
    <w:rsid w:val="001A18B9"/>
    <w:rsid w:val="001A2EF5"/>
    <w:rsid w:val="001B4196"/>
    <w:rsid w:val="001C2265"/>
    <w:rsid w:val="001D06AF"/>
    <w:rsid w:val="001D30CB"/>
    <w:rsid w:val="001E2BD7"/>
    <w:rsid w:val="001E4392"/>
    <w:rsid w:val="001E4739"/>
    <w:rsid w:val="001E4C9D"/>
    <w:rsid w:val="001F2372"/>
    <w:rsid w:val="001F36ED"/>
    <w:rsid w:val="001F426C"/>
    <w:rsid w:val="001F7299"/>
    <w:rsid w:val="00205584"/>
    <w:rsid w:val="002106C0"/>
    <w:rsid w:val="00210C5C"/>
    <w:rsid w:val="00210D4D"/>
    <w:rsid w:val="0021436F"/>
    <w:rsid w:val="0023282F"/>
    <w:rsid w:val="00233EC7"/>
    <w:rsid w:val="00236992"/>
    <w:rsid w:val="002416BA"/>
    <w:rsid w:val="00260D2B"/>
    <w:rsid w:val="0026168F"/>
    <w:rsid w:val="002643AA"/>
    <w:rsid w:val="00264A16"/>
    <w:rsid w:val="00266603"/>
    <w:rsid w:val="0027102D"/>
    <w:rsid w:val="00276448"/>
    <w:rsid w:val="00276541"/>
    <w:rsid w:val="002828B9"/>
    <w:rsid w:val="002830CB"/>
    <w:rsid w:val="00283B4D"/>
    <w:rsid w:val="00287640"/>
    <w:rsid w:val="002A0280"/>
    <w:rsid w:val="002A2C5D"/>
    <w:rsid w:val="002A44B3"/>
    <w:rsid w:val="002A5566"/>
    <w:rsid w:val="002A5729"/>
    <w:rsid w:val="002A638B"/>
    <w:rsid w:val="002B362F"/>
    <w:rsid w:val="002C253D"/>
    <w:rsid w:val="002C2705"/>
    <w:rsid w:val="002D3D9B"/>
    <w:rsid w:val="002D4F61"/>
    <w:rsid w:val="002D6F4F"/>
    <w:rsid w:val="002E4492"/>
    <w:rsid w:val="002E4AE2"/>
    <w:rsid w:val="002E504E"/>
    <w:rsid w:val="002E7100"/>
    <w:rsid w:val="002F0FEC"/>
    <w:rsid w:val="002F1B6F"/>
    <w:rsid w:val="002F21B4"/>
    <w:rsid w:val="002F661A"/>
    <w:rsid w:val="002F6A4E"/>
    <w:rsid w:val="00300064"/>
    <w:rsid w:val="00300FF9"/>
    <w:rsid w:val="00305DA5"/>
    <w:rsid w:val="00314733"/>
    <w:rsid w:val="003156C4"/>
    <w:rsid w:val="00316B13"/>
    <w:rsid w:val="003171A3"/>
    <w:rsid w:val="00323852"/>
    <w:rsid w:val="0032461F"/>
    <w:rsid w:val="00324988"/>
    <w:rsid w:val="00326DB6"/>
    <w:rsid w:val="003273AC"/>
    <w:rsid w:val="003277C3"/>
    <w:rsid w:val="0033043C"/>
    <w:rsid w:val="00330CCA"/>
    <w:rsid w:val="00333F71"/>
    <w:rsid w:val="0034006B"/>
    <w:rsid w:val="00344A37"/>
    <w:rsid w:val="00345C4C"/>
    <w:rsid w:val="00346E2D"/>
    <w:rsid w:val="00350DCE"/>
    <w:rsid w:val="0035162C"/>
    <w:rsid w:val="0035387E"/>
    <w:rsid w:val="003540BA"/>
    <w:rsid w:val="00354214"/>
    <w:rsid w:val="003552F2"/>
    <w:rsid w:val="00361090"/>
    <w:rsid w:val="0036458D"/>
    <w:rsid w:val="00364DA0"/>
    <w:rsid w:val="0036545B"/>
    <w:rsid w:val="00365C57"/>
    <w:rsid w:val="0036671B"/>
    <w:rsid w:val="00371539"/>
    <w:rsid w:val="00377C02"/>
    <w:rsid w:val="00380ABB"/>
    <w:rsid w:val="00385644"/>
    <w:rsid w:val="00392A6C"/>
    <w:rsid w:val="00394660"/>
    <w:rsid w:val="003A33A0"/>
    <w:rsid w:val="003A4AE7"/>
    <w:rsid w:val="003B06F2"/>
    <w:rsid w:val="003B5F31"/>
    <w:rsid w:val="003C11D9"/>
    <w:rsid w:val="003C3354"/>
    <w:rsid w:val="003C35FD"/>
    <w:rsid w:val="003C6AB0"/>
    <w:rsid w:val="003D3806"/>
    <w:rsid w:val="003D6E20"/>
    <w:rsid w:val="003D7925"/>
    <w:rsid w:val="003E0385"/>
    <w:rsid w:val="003E16F2"/>
    <w:rsid w:val="003E2D23"/>
    <w:rsid w:val="003E32F7"/>
    <w:rsid w:val="003E4029"/>
    <w:rsid w:val="003F4F01"/>
    <w:rsid w:val="00400C8C"/>
    <w:rsid w:val="00401C8B"/>
    <w:rsid w:val="00402251"/>
    <w:rsid w:val="00404A97"/>
    <w:rsid w:val="00407540"/>
    <w:rsid w:val="0041023D"/>
    <w:rsid w:val="0041297E"/>
    <w:rsid w:val="00414890"/>
    <w:rsid w:val="0041569D"/>
    <w:rsid w:val="00422A76"/>
    <w:rsid w:val="00426781"/>
    <w:rsid w:val="00430756"/>
    <w:rsid w:val="00432008"/>
    <w:rsid w:val="004443E9"/>
    <w:rsid w:val="00445F5C"/>
    <w:rsid w:val="00447341"/>
    <w:rsid w:val="00452D1D"/>
    <w:rsid w:val="004539E4"/>
    <w:rsid w:val="00460158"/>
    <w:rsid w:val="0046632A"/>
    <w:rsid w:val="00467ED7"/>
    <w:rsid w:val="0047114A"/>
    <w:rsid w:val="00473E10"/>
    <w:rsid w:val="00475396"/>
    <w:rsid w:val="004814C3"/>
    <w:rsid w:val="00482D66"/>
    <w:rsid w:val="0048529D"/>
    <w:rsid w:val="00491434"/>
    <w:rsid w:val="004B365F"/>
    <w:rsid w:val="004B3EA1"/>
    <w:rsid w:val="004B6963"/>
    <w:rsid w:val="004C4B22"/>
    <w:rsid w:val="004C57B8"/>
    <w:rsid w:val="004C7087"/>
    <w:rsid w:val="004C7737"/>
    <w:rsid w:val="004D000A"/>
    <w:rsid w:val="004D018A"/>
    <w:rsid w:val="004D3CBA"/>
    <w:rsid w:val="004D54C2"/>
    <w:rsid w:val="004E1AEA"/>
    <w:rsid w:val="004E2680"/>
    <w:rsid w:val="004E29C1"/>
    <w:rsid w:val="004E4290"/>
    <w:rsid w:val="004F23D6"/>
    <w:rsid w:val="004F3298"/>
    <w:rsid w:val="004F7439"/>
    <w:rsid w:val="0053730D"/>
    <w:rsid w:val="00540FED"/>
    <w:rsid w:val="00552573"/>
    <w:rsid w:val="005528E2"/>
    <w:rsid w:val="005534C1"/>
    <w:rsid w:val="00562DAB"/>
    <w:rsid w:val="00564A06"/>
    <w:rsid w:val="00566393"/>
    <w:rsid w:val="00570A6D"/>
    <w:rsid w:val="005773B9"/>
    <w:rsid w:val="00584D21"/>
    <w:rsid w:val="005853DD"/>
    <w:rsid w:val="00586AD6"/>
    <w:rsid w:val="00591C00"/>
    <w:rsid w:val="0059716D"/>
    <w:rsid w:val="00597A73"/>
    <w:rsid w:val="005A1CD6"/>
    <w:rsid w:val="005A27CB"/>
    <w:rsid w:val="005A4B6C"/>
    <w:rsid w:val="005B4771"/>
    <w:rsid w:val="005C2A29"/>
    <w:rsid w:val="005C6226"/>
    <w:rsid w:val="005C704D"/>
    <w:rsid w:val="005C7103"/>
    <w:rsid w:val="005C7C35"/>
    <w:rsid w:val="005E1542"/>
    <w:rsid w:val="005E2927"/>
    <w:rsid w:val="005E343F"/>
    <w:rsid w:val="005E479F"/>
    <w:rsid w:val="005F2DA6"/>
    <w:rsid w:val="00600455"/>
    <w:rsid w:val="006045CB"/>
    <w:rsid w:val="00614F2B"/>
    <w:rsid w:val="00615159"/>
    <w:rsid w:val="006158F5"/>
    <w:rsid w:val="0061674D"/>
    <w:rsid w:val="006170C4"/>
    <w:rsid w:val="00621A53"/>
    <w:rsid w:val="00626AB7"/>
    <w:rsid w:val="0063001A"/>
    <w:rsid w:val="00633095"/>
    <w:rsid w:val="00634AE1"/>
    <w:rsid w:val="006447E3"/>
    <w:rsid w:val="00654796"/>
    <w:rsid w:val="00657234"/>
    <w:rsid w:val="00660EBA"/>
    <w:rsid w:val="0066486D"/>
    <w:rsid w:val="00672DFE"/>
    <w:rsid w:val="00673948"/>
    <w:rsid w:val="00673C9D"/>
    <w:rsid w:val="00673E95"/>
    <w:rsid w:val="0067509B"/>
    <w:rsid w:val="00677862"/>
    <w:rsid w:val="00680468"/>
    <w:rsid w:val="00684491"/>
    <w:rsid w:val="006A24B2"/>
    <w:rsid w:val="006A3E8C"/>
    <w:rsid w:val="006A6D1E"/>
    <w:rsid w:val="006B01DA"/>
    <w:rsid w:val="006B0B88"/>
    <w:rsid w:val="006B66D1"/>
    <w:rsid w:val="006B795B"/>
    <w:rsid w:val="006C5E9C"/>
    <w:rsid w:val="006D1D3F"/>
    <w:rsid w:val="006D511E"/>
    <w:rsid w:val="006D5782"/>
    <w:rsid w:val="006D5A5C"/>
    <w:rsid w:val="006D64B6"/>
    <w:rsid w:val="006E1773"/>
    <w:rsid w:val="006E3B45"/>
    <w:rsid w:val="006E4207"/>
    <w:rsid w:val="006F2A8D"/>
    <w:rsid w:val="006F412E"/>
    <w:rsid w:val="006F54A7"/>
    <w:rsid w:val="006F63FF"/>
    <w:rsid w:val="00706653"/>
    <w:rsid w:val="00710DDD"/>
    <w:rsid w:val="00720B25"/>
    <w:rsid w:val="00723133"/>
    <w:rsid w:val="00730171"/>
    <w:rsid w:val="00730199"/>
    <w:rsid w:val="00731023"/>
    <w:rsid w:val="00740383"/>
    <w:rsid w:val="00740A5F"/>
    <w:rsid w:val="00741355"/>
    <w:rsid w:val="007442BE"/>
    <w:rsid w:val="00745FA8"/>
    <w:rsid w:val="007467FA"/>
    <w:rsid w:val="007478F1"/>
    <w:rsid w:val="0075076F"/>
    <w:rsid w:val="007529F8"/>
    <w:rsid w:val="00755471"/>
    <w:rsid w:val="007600B8"/>
    <w:rsid w:val="00761A54"/>
    <w:rsid w:val="00764A50"/>
    <w:rsid w:val="00766069"/>
    <w:rsid w:val="0076717D"/>
    <w:rsid w:val="00772936"/>
    <w:rsid w:val="00773D0C"/>
    <w:rsid w:val="007769B6"/>
    <w:rsid w:val="007771FA"/>
    <w:rsid w:val="00781CA5"/>
    <w:rsid w:val="00782D3C"/>
    <w:rsid w:val="00794B8C"/>
    <w:rsid w:val="00794D8C"/>
    <w:rsid w:val="00794E6A"/>
    <w:rsid w:val="007964A5"/>
    <w:rsid w:val="007A09C7"/>
    <w:rsid w:val="007A35A4"/>
    <w:rsid w:val="007A77DD"/>
    <w:rsid w:val="007B3B3F"/>
    <w:rsid w:val="007C0C63"/>
    <w:rsid w:val="007C7DE4"/>
    <w:rsid w:val="007D4DF4"/>
    <w:rsid w:val="007D57C3"/>
    <w:rsid w:val="007E5130"/>
    <w:rsid w:val="007F0B04"/>
    <w:rsid w:val="00805FBC"/>
    <w:rsid w:val="00807882"/>
    <w:rsid w:val="00813C2F"/>
    <w:rsid w:val="00817133"/>
    <w:rsid w:val="008231E6"/>
    <w:rsid w:val="0082583E"/>
    <w:rsid w:val="00825FA0"/>
    <w:rsid w:val="00830A23"/>
    <w:rsid w:val="00831337"/>
    <w:rsid w:val="008317B2"/>
    <w:rsid w:val="00836251"/>
    <w:rsid w:val="00837AD5"/>
    <w:rsid w:val="00840FA3"/>
    <w:rsid w:val="00845C84"/>
    <w:rsid w:val="00845EE2"/>
    <w:rsid w:val="00847254"/>
    <w:rsid w:val="00847DE5"/>
    <w:rsid w:val="00853BF3"/>
    <w:rsid w:val="00854D1B"/>
    <w:rsid w:val="00854FAB"/>
    <w:rsid w:val="00855105"/>
    <w:rsid w:val="00860599"/>
    <w:rsid w:val="008634EE"/>
    <w:rsid w:val="008650F6"/>
    <w:rsid w:val="0087002D"/>
    <w:rsid w:val="00870179"/>
    <w:rsid w:val="00874580"/>
    <w:rsid w:val="00876CFE"/>
    <w:rsid w:val="00882C7F"/>
    <w:rsid w:val="008920AA"/>
    <w:rsid w:val="00896ADD"/>
    <w:rsid w:val="008A6062"/>
    <w:rsid w:val="008B3FAA"/>
    <w:rsid w:val="008B4719"/>
    <w:rsid w:val="008B6D13"/>
    <w:rsid w:val="008B7C43"/>
    <w:rsid w:val="008C103F"/>
    <w:rsid w:val="008C3F84"/>
    <w:rsid w:val="008C4D1C"/>
    <w:rsid w:val="008C4F91"/>
    <w:rsid w:val="008D0C1F"/>
    <w:rsid w:val="008D3ADA"/>
    <w:rsid w:val="008D54FE"/>
    <w:rsid w:val="008D5C30"/>
    <w:rsid w:val="008E050F"/>
    <w:rsid w:val="008E18EF"/>
    <w:rsid w:val="008E4DD9"/>
    <w:rsid w:val="008F0ADB"/>
    <w:rsid w:val="008F4E65"/>
    <w:rsid w:val="008F4FFF"/>
    <w:rsid w:val="00902C1B"/>
    <w:rsid w:val="00903FB7"/>
    <w:rsid w:val="00913EF0"/>
    <w:rsid w:val="009169BE"/>
    <w:rsid w:val="00924694"/>
    <w:rsid w:val="00925A19"/>
    <w:rsid w:val="00932311"/>
    <w:rsid w:val="00935453"/>
    <w:rsid w:val="009369B9"/>
    <w:rsid w:val="00940765"/>
    <w:rsid w:val="00954CB6"/>
    <w:rsid w:val="009734AC"/>
    <w:rsid w:val="00977BD7"/>
    <w:rsid w:val="00977E41"/>
    <w:rsid w:val="00980BC0"/>
    <w:rsid w:val="0098150C"/>
    <w:rsid w:val="009840FF"/>
    <w:rsid w:val="00985147"/>
    <w:rsid w:val="00987FDC"/>
    <w:rsid w:val="009924C1"/>
    <w:rsid w:val="0099466A"/>
    <w:rsid w:val="0099666B"/>
    <w:rsid w:val="00996854"/>
    <w:rsid w:val="00997382"/>
    <w:rsid w:val="009A040B"/>
    <w:rsid w:val="009A2F32"/>
    <w:rsid w:val="009A415C"/>
    <w:rsid w:val="009A5AF4"/>
    <w:rsid w:val="009B2877"/>
    <w:rsid w:val="009B3417"/>
    <w:rsid w:val="009B4FA0"/>
    <w:rsid w:val="009B58CE"/>
    <w:rsid w:val="009C005C"/>
    <w:rsid w:val="009C1137"/>
    <w:rsid w:val="009D1CD0"/>
    <w:rsid w:val="009D1DD7"/>
    <w:rsid w:val="009E4CA1"/>
    <w:rsid w:val="009E54C3"/>
    <w:rsid w:val="009E645E"/>
    <w:rsid w:val="009E67D6"/>
    <w:rsid w:val="009E786F"/>
    <w:rsid w:val="009F02B0"/>
    <w:rsid w:val="009F10C1"/>
    <w:rsid w:val="009F29F4"/>
    <w:rsid w:val="009F7321"/>
    <w:rsid w:val="009F7CC4"/>
    <w:rsid w:val="00A02A67"/>
    <w:rsid w:val="00A042E8"/>
    <w:rsid w:val="00A046A9"/>
    <w:rsid w:val="00A05BC9"/>
    <w:rsid w:val="00A06B2F"/>
    <w:rsid w:val="00A142A5"/>
    <w:rsid w:val="00A267F4"/>
    <w:rsid w:val="00A3090D"/>
    <w:rsid w:val="00A31EF2"/>
    <w:rsid w:val="00A334C8"/>
    <w:rsid w:val="00A372D3"/>
    <w:rsid w:val="00A419F1"/>
    <w:rsid w:val="00A506B4"/>
    <w:rsid w:val="00A54856"/>
    <w:rsid w:val="00A55C94"/>
    <w:rsid w:val="00A61096"/>
    <w:rsid w:val="00A63A48"/>
    <w:rsid w:val="00A703E7"/>
    <w:rsid w:val="00A704A7"/>
    <w:rsid w:val="00A70FEA"/>
    <w:rsid w:val="00A7259F"/>
    <w:rsid w:val="00A733D5"/>
    <w:rsid w:val="00A75AD0"/>
    <w:rsid w:val="00A801DB"/>
    <w:rsid w:val="00A82E45"/>
    <w:rsid w:val="00A8468E"/>
    <w:rsid w:val="00A943B8"/>
    <w:rsid w:val="00A95D2D"/>
    <w:rsid w:val="00A95D74"/>
    <w:rsid w:val="00AA0CCE"/>
    <w:rsid w:val="00AA547A"/>
    <w:rsid w:val="00AB0F7F"/>
    <w:rsid w:val="00AB32E3"/>
    <w:rsid w:val="00AB51AE"/>
    <w:rsid w:val="00AB79DB"/>
    <w:rsid w:val="00AC0556"/>
    <w:rsid w:val="00AC2922"/>
    <w:rsid w:val="00AC74CB"/>
    <w:rsid w:val="00AD6287"/>
    <w:rsid w:val="00AE043A"/>
    <w:rsid w:val="00AE1E2C"/>
    <w:rsid w:val="00AE36B3"/>
    <w:rsid w:val="00AE5BB4"/>
    <w:rsid w:val="00AF346C"/>
    <w:rsid w:val="00AF4EAA"/>
    <w:rsid w:val="00B000FD"/>
    <w:rsid w:val="00B0165C"/>
    <w:rsid w:val="00B06ED3"/>
    <w:rsid w:val="00B139BE"/>
    <w:rsid w:val="00B15443"/>
    <w:rsid w:val="00B24670"/>
    <w:rsid w:val="00B309E3"/>
    <w:rsid w:val="00B323B5"/>
    <w:rsid w:val="00B346D4"/>
    <w:rsid w:val="00B362E0"/>
    <w:rsid w:val="00B365B4"/>
    <w:rsid w:val="00B53FE5"/>
    <w:rsid w:val="00B55319"/>
    <w:rsid w:val="00B6205E"/>
    <w:rsid w:val="00B62A12"/>
    <w:rsid w:val="00B67676"/>
    <w:rsid w:val="00B70481"/>
    <w:rsid w:val="00B712A1"/>
    <w:rsid w:val="00B755C8"/>
    <w:rsid w:val="00B900E5"/>
    <w:rsid w:val="00B901AE"/>
    <w:rsid w:val="00B928F5"/>
    <w:rsid w:val="00BA072E"/>
    <w:rsid w:val="00BA2B89"/>
    <w:rsid w:val="00BB01A3"/>
    <w:rsid w:val="00BB78B7"/>
    <w:rsid w:val="00BC205C"/>
    <w:rsid w:val="00BC2BB1"/>
    <w:rsid w:val="00BC4EF3"/>
    <w:rsid w:val="00BC4F3C"/>
    <w:rsid w:val="00BC5EB9"/>
    <w:rsid w:val="00BD00F7"/>
    <w:rsid w:val="00BD372A"/>
    <w:rsid w:val="00BD3E0C"/>
    <w:rsid w:val="00BD4448"/>
    <w:rsid w:val="00BE5609"/>
    <w:rsid w:val="00BF10D3"/>
    <w:rsid w:val="00BF4F39"/>
    <w:rsid w:val="00C03141"/>
    <w:rsid w:val="00C051B6"/>
    <w:rsid w:val="00C117CB"/>
    <w:rsid w:val="00C159A8"/>
    <w:rsid w:val="00C22ACE"/>
    <w:rsid w:val="00C23C8C"/>
    <w:rsid w:val="00C24C2D"/>
    <w:rsid w:val="00C26144"/>
    <w:rsid w:val="00C27E1F"/>
    <w:rsid w:val="00C43AB7"/>
    <w:rsid w:val="00C462FB"/>
    <w:rsid w:val="00C535EF"/>
    <w:rsid w:val="00C543F8"/>
    <w:rsid w:val="00C70102"/>
    <w:rsid w:val="00C724C9"/>
    <w:rsid w:val="00C72572"/>
    <w:rsid w:val="00C72F09"/>
    <w:rsid w:val="00C7411E"/>
    <w:rsid w:val="00C751DE"/>
    <w:rsid w:val="00C75377"/>
    <w:rsid w:val="00C77BF7"/>
    <w:rsid w:val="00C84E24"/>
    <w:rsid w:val="00C856D6"/>
    <w:rsid w:val="00C87283"/>
    <w:rsid w:val="00C87510"/>
    <w:rsid w:val="00C90EE3"/>
    <w:rsid w:val="00C92468"/>
    <w:rsid w:val="00C929B8"/>
    <w:rsid w:val="00C92E31"/>
    <w:rsid w:val="00C95279"/>
    <w:rsid w:val="00C97A51"/>
    <w:rsid w:val="00CA7A14"/>
    <w:rsid w:val="00CB0171"/>
    <w:rsid w:val="00CB1A7D"/>
    <w:rsid w:val="00CB1D32"/>
    <w:rsid w:val="00CB2E7B"/>
    <w:rsid w:val="00CB2F4B"/>
    <w:rsid w:val="00CB7D4B"/>
    <w:rsid w:val="00CC63EE"/>
    <w:rsid w:val="00CD10BF"/>
    <w:rsid w:val="00CE3487"/>
    <w:rsid w:val="00CE3603"/>
    <w:rsid w:val="00CE7FDD"/>
    <w:rsid w:val="00CF0B32"/>
    <w:rsid w:val="00D01279"/>
    <w:rsid w:val="00D0167E"/>
    <w:rsid w:val="00D068E4"/>
    <w:rsid w:val="00D06EF6"/>
    <w:rsid w:val="00D16CEE"/>
    <w:rsid w:val="00D208CF"/>
    <w:rsid w:val="00D20D06"/>
    <w:rsid w:val="00D2469E"/>
    <w:rsid w:val="00D3058E"/>
    <w:rsid w:val="00D30D4C"/>
    <w:rsid w:val="00D32BCC"/>
    <w:rsid w:val="00D33342"/>
    <w:rsid w:val="00D33F84"/>
    <w:rsid w:val="00D35DD5"/>
    <w:rsid w:val="00D513F4"/>
    <w:rsid w:val="00D51B42"/>
    <w:rsid w:val="00D52E80"/>
    <w:rsid w:val="00D5354D"/>
    <w:rsid w:val="00D6428F"/>
    <w:rsid w:val="00D703E1"/>
    <w:rsid w:val="00D848E0"/>
    <w:rsid w:val="00D919AC"/>
    <w:rsid w:val="00D93D14"/>
    <w:rsid w:val="00DA0708"/>
    <w:rsid w:val="00DA0E43"/>
    <w:rsid w:val="00DA2A7B"/>
    <w:rsid w:val="00DA7042"/>
    <w:rsid w:val="00DB42A3"/>
    <w:rsid w:val="00DB6342"/>
    <w:rsid w:val="00DB735D"/>
    <w:rsid w:val="00DC18DE"/>
    <w:rsid w:val="00DC4177"/>
    <w:rsid w:val="00DC6D12"/>
    <w:rsid w:val="00DD2CB2"/>
    <w:rsid w:val="00DD4807"/>
    <w:rsid w:val="00DD4B6E"/>
    <w:rsid w:val="00DE0C1F"/>
    <w:rsid w:val="00DE1CEA"/>
    <w:rsid w:val="00DE2B27"/>
    <w:rsid w:val="00DE40BE"/>
    <w:rsid w:val="00DF0C59"/>
    <w:rsid w:val="00DF29DC"/>
    <w:rsid w:val="00DF2AB2"/>
    <w:rsid w:val="00E020A8"/>
    <w:rsid w:val="00E0504D"/>
    <w:rsid w:val="00E072E1"/>
    <w:rsid w:val="00E107CD"/>
    <w:rsid w:val="00E10EDE"/>
    <w:rsid w:val="00E151AD"/>
    <w:rsid w:val="00E17473"/>
    <w:rsid w:val="00E2300B"/>
    <w:rsid w:val="00E2520D"/>
    <w:rsid w:val="00E277F6"/>
    <w:rsid w:val="00E30237"/>
    <w:rsid w:val="00E37589"/>
    <w:rsid w:val="00E4386D"/>
    <w:rsid w:val="00E50078"/>
    <w:rsid w:val="00E51F21"/>
    <w:rsid w:val="00E52B55"/>
    <w:rsid w:val="00E53F04"/>
    <w:rsid w:val="00E67797"/>
    <w:rsid w:val="00E74B75"/>
    <w:rsid w:val="00E7747B"/>
    <w:rsid w:val="00E87F7A"/>
    <w:rsid w:val="00E91B37"/>
    <w:rsid w:val="00E92955"/>
    <w:rsid w:val="00E961FB"/>
    <w:rsid w:val="00E971B8"/>
    <w:rsid w:val="00EB10AE"/>
    <w:rsid w:val="00EB1CCD"/>
    <w:rsid w:val="00EB2B73"/>
    <w:rsid w:val="00EC15DF"/>
    <w:rsid w:val="00EC30E5"/>
    <w:rsid w:val="00EC372F"/>
    <w:rsid w:val="00EC56DF"/>
    <w:rsid w:val="00EC5C0D"/>
    <w:rsid w:val="00ED1D68"/>
    <w:rsid w:val="00ED4947"/>
    <w:rsid w:val="00ED7690"/>
    <w:rsid w:val="00EE755D"/>
    <w:rsid w:val="00EE7A43"/>
    <w:rsid w:val="00EF00E3"/>
    <w:rsid w:val="00EF27A3"/>
    <w:rsid w:val="00EF76C0"/>
    <w:rsid w:val="00F00199"/>
    <w:rsid w:val="00F121C9"/>
    <w:rsid w:val="00F15387"/>
    <w:rsid w:val="00F16D38"/>
    <w:rsid w:val="00F16FA0"/>
    <w:rsid w:val="00F1763E"/>
    <w:rsid w:val="00F228F7"/>
    <w:rsid w:val="00F35951"/>
    <w:rsid w:val="00F41D03"/>
    <w:rsid w:val="00F42485"/>
    <w:rsid w:val="00F43F3D"/>
    <w:rsid w:val="00F56D37"/>
    <w:rsid w:val="00F60701"/>
    <w:rsid w:val="00F60FC5"/>
    <w:rsid w:val="00F610B8"/>
    <w:rsid w:val="00F61743"/>
    <w:rsid w:val="00F67598"/>
    <w:rsid w:val="00F676CD"/>
    <w:rsid w:val="00F67AE6"/>
    <w:rsid w:val="00F70622"/>
    <w:rsid w:val="00F75FD4"/>
    <w:rsid w:val="00F870D5"/>
    <w:rsid w:val="00F903E5"/>
    <w:rsid w:val="00F943D9"/>
    <w:rsid w:val="00F968F5"/>
    <w:rsid w:val="00F9790D"/>
    <w:rsid w:val="00FA08CA"/>
    <w:rsid w:val="00FC095B"/>
    <w:rsid w:val="00FC4E37"/>
    <w:rsid w:val="00FD3C23"/>
    <w:rsid w:val="00FD4893"/>
    <w:rsid w:val="00FD4EDA"/>
    <w:rsid w:val="00FD55BE"/>
    <w:rsid w:val="00FE0157"/>
    <w:rsid w:val="00FE42E0"/>
    <w:rsid w:val="00FF27B6"/>
    <w:rsid w:val="00FF3411"/>
    <w:rsid w:val="00FF4282"/>
    <w:rsid w:val="00FF490A"/>
    <w:rsid w:val="00FF7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7687914-EF7C-4A14-A7AA-85D09AE6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A1"/>
    <w:pPr>
      <w:spacing w:after="200" w:line="276" w:lineRule="auto"/>
    </w:pPr>
    <w:rPr>
      <w:sz w:val="22"/>
      <w:szCs w:val="22"/>
      <w:lang w:eastAsia="en-US"/>
    </w:rPr>
  </w:style>
  <w:style w:type="paragraph" w:styleId="Titre1">
    <w:name w:val="heading 1"/>
    <w:basedOn w:val="Normal"/>
    <w:next w:val="Normal"/>
    <w:link w:val="Titre1Car"/>
    <w:qFormat/>
    <w:rsid w:val="007B3B3F"/>
    <w:pPr>
      <w:keepNext/>
      <w:spacing w:after="0" w:line="240" w:lineRule="auto"/>
      <w:jc w:val="center"/>
      <w:outlineLvl w:val="0"/>
    </w:pPr>
    <w:rPr>
      <w:rFonts w:ascii="Comic Sans MS" w:eastAsia="Times New Roman" w:hAnsi="Comic Sans MS"/>
      <w:sz w:val="30"/>
      <w:szCs w:val="24"/>
      <w:lang w:eastAsia="fr-FR"/>
    </w:rPr>
  </w:style>
  <w:style w:type="paragraph" w:styleId="Titre2">
    <w:name w:val="heading 2"/>
    <w:basedOn w:val="Normal"/>
    <w:next w:val="Normal"/>
    <w:link w:val="Titre2Car"/>
    <w:uiPriority w:val="9"/>
    <w:semiHidden/>
    <w:unhideWhenUsed/>
    <w:qFormat/>
    <w:rsid w:val="005534C1"/>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7B3B3F"/>
    <w:pPr>
      <w:keepNext/>
      <w:spacing w:after="0" w:line="240" w:lineRule="auto"/>
      <w:outlineLvl w:val="2"/>
    </w:pPr>
    <w:rPr>
      <w:rFonts w:ascii="Arial" w:eastAsia="Times New Roman" w:hAnsi="Arial"/>
      <w:b/>
      <w:sz w:val="20"/>
      <w:szCs w:val="24"/>
      <w:lang w:eastAsia="fr-FR"/>
    </w:rPr>
  </w:style>
  <w:style w:type="paragraph" w:styleId="Titre4">
    <w:name w:val="heading 4"/>
    <w:basedOn w:val="Normal"/>
    <w:next w:val="Normal"/>
    <w:link w:val="Titre4Car"/>
    <w:qFormat/>
    <w:rsid w:val="007B3B3F"/>
    <w:pPr>
      <w:keepNext/>
      <w:spacing w:after="0" w:line="240" w:lineRule="auto"/>
      <w:jc w:val="center"/>
      <w:outlineLvl w:val="3"/>
    </w:pPr>
    <w:rPr>
      <w:rFonts w:ascii="Tahoma" w:eastAsia="Times New Roman" w:hAnsi="Tahoma"/>
      <w:sz w:val="32"/>
      <w:szCs w:val="24"/>
      <w:lang w:eastAsia="fr-FR"/>
    </w:rPr>
  </w:style>
  <w:style w:type="paragraph" w:styleId="Titre5">
    <w:name w:val="heading 5"/>
    <w:basedOn w:val="Normal"/>
    <w:next w:val="Normal"/>
    <w:link w:val="Titre5Car"/>
    <w:uiPriority w:val="9"/>
    <w:semiHidden/>
    <w:unhideWhenUsed/>
    <w:qFormat/>
    <w:rsid w:val="006E4207"/>
    <w:pPr>
      <w:spacing w:before="240" w:after="60"/>
      <w:outlineLvl w:val="4"/>
    </w:pPr>
    <w:rPr>
      <w:rFonts w:asciiTheme="minorHAnsi" w:eastAsiaTheme="minorEastAsia" w:hAnsiTheme="minorHAnsi" w:cstheme="minorBidi"/>
      <w:b/>
      <w:bCs/>
      <w:i/>
      <w:iCs/>
      <w:sz w:val="26"/>
      <w:szCs w:val="26"/>
    </w:rPr>
  </w:style>
  <w:style w:type="paragraph" w:styleId="Titre8">
    <w:name w:val="heading 8"/>
    <w:basedOn w:val="Normal"/>
    <w:next w:val="Normal"/>
    <w:qFormat/>
    <w:rsid w:val="007B3B3F"/>
    <w:pPr>
      <w:keepNext/>
      <w:spacing w:after="0" w:line="240" w:lineRule="auto"/>
      <w:jc w:val="center"/>
      <w:outlineLvl w:val="7"/>
    </w:pPr>
    <w:rPr>
      <w:rFonts w:ascii="Arial" w:eastAsia="Times New Roman" w:hAnsi="Arial"/>
      <w:b/>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0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7B3B3F"/>
    <w:pPr>
      <w:tabs>
        <w:tab w:val="center" w:pos="4536"/>
        <w:tab w:val="right" w:pos="9072"/>
      </w:tabs>
      <w:spacing w:after="0" w:line="240" w:lineRule="auto"/>
    </w:pPr>
    <w:rPr>
      <w:rFonts w:ascii="Times New Roman" w:eastAsia="Times New Roman" w:hAnsi="Times New Roman"/>
      <w:sz w:val="24"/>
      <w:szCs w:val="24"/>
      <w:lang w:eastAsia="fr-FR"/>
    </w:rPr>
  </w:style>
  <w:style w:type="paragraph" w:styleId="Corpsdetexte">
    <w:name w:val="Body Text"/>
    <w:basedOn w:val="Normal"/>
    <w:rsid w:val="007B3B3F"/>
    <w:pPr>
      <w:spacing w:after="0" w:line="240" w:lineRule="auto"/>
      <w:jc w:val="both"/>
    </w:pPr>
    <w:rPr>
      <w:rFonts w:ascii="Comic Sans MS" w:eastAsia="Times New Roman" w:hAnsi="Comic Sans MS"/>
      <w:sz w:val="20"/>
      <w:szCs w:val="24"/>
      <w:lang w:eastAsia="fr-FR"/>
    </w:rPr>
  </w:style>
  <w:style w:type="paragraph" w:styleId="Corpsdetexte2">
    <w:name w:val="Body Text 2"/>
    <w:basedOn w:val="Normal"/>
    <w:rsid w:val="007B3B3F"/>
    <w:pPr>
      <w:pBdr>
        <w:top w:val="double" w:sz="4" w:space="1" w:color="auto"/>
        <w:left w:val="double" w:sz="4" w:space="4" w:color="auto"/>
        <w:bottom w:val="double" w:sz="4" w:space="1" w:color="auto"/>
        <w:right w:val="double" w:sz="4" w:space="4" w:color="auto"/>
      </w:pBdr>
      <w:spacing w:after="0" w:line="240" w:lineRule="auto"/>
      <w:jc w:val="both"/>
    </w:pPr>
    <w:rPr>
      <w:rFonts w:ascii="Arial" w:eastAsia="Times New Roman" w:hAnsi="Arial"/>
      <w:b/>
      <w:sz w:val="18"/>
      <w:szCs w:val="24"/>
      <w:lang w:eastAsia="fr-FR"/>
    </w:rPr>
  </w:style>
  <w:style w:type="paragraph" w:styleId="Corpsdetexte3">
    <w:name w:val="Body Text 3"/>
    <w:basedOn w:val="Normal"/>
    <w:rsid w:val="007B3B3F"/>
    <w:pPr>
      <w:tabs>
        <w:tab w:val="left" w:pos="369"/>
      </w:tabs>
      <w:spacing w:after="0" w:line="240" w:lineRule="auto"/>
    </w:pPr>
    <w:rPr>
      <w:rFonts w:ascii="Arial" w:eastAsia="Times New Roman" w:hAnsi="Arial"/>
      <w:i/>
      <w:sz w:val="20"/>
      <w:szCs w:val="24"/>
      <w:lang w:eastAsia="fr-FR"/>
    </w:rPr>
  </w:style>
  <w:style w:type="paragraph" w:styleId="Textedebulles">
    <w:name w:val="Balloon Text"/>
    <w:basedOn w:val="Normal"/>
    <w:semiHidden/>
    <w:rsid w:val="00B309E3"/>
    <w:rPr>
      <w:rFonts w:ascii="Tahoma" w:hAnsi="Tahoma" w:cs="Tahoma"/>
      <w:sz w:val="16"/>
      <w:szCs w:val="16"/>
    </w:rPr>
  </w:style>
  <w:style w:type="paragraph" w:styleId="Paragraphedeliste">
    <w:name w:val="List Paragraph"/>
    <w:basedOn w:val="Normal"/>
    <w:uiPriority w:val="34"/>
    <w:qFormat/>
    <w:rsid w:val="00684491"/>
    <w:pPr>
      <w:ind w:left="720"/>
      <w:contextualSpacing/>
    </w:pPr>
    <w:rPr>
      <w:b/>
      <w:sz w:val="24"/>
    </w:rPr>
  </w:style>
  <w:style w:type="paragraph" w:styleId="Retraitcorpsdetexte">
    <w:name w:val="Body Text Indent"/>
    <w:basedOn w:val="Normal"/>
    <w:link w:val="RetraitcorpsdetexteCar"/>
    <w:semiHidden/>
    <w:unhideWhenUsed/>
    <w:rsid w:val="009D1DD7"/>
    <w:pPr>
      <w:spacing w:after="120"/>
      <w:ind w:left="283"/>
    </w:pPr>
  </w:style>
  <w:style w:type="character" w:customStyle="1" w:styleId="RetraitcorpsdetexteCar">
    <w:name w:val="Retrait corps de texte Car"/>
    <w:link w:val="Retraitcorpsdetexte"/>
    <w:semiHidden/>
    <w:rsid w:val="009D1DD7"/>
    <w:rPr>
      <w:rFonts w:ascii="Calibri" w:eastAsia="Calibri" w:hAnsi="Calibri"/>
      <w:sz w:val="22"/>
      <w:szCs w:val="22"/>
      <w:lang w:val="fr-FR" w:eastAsia="en-US" w:bidi="ar-SA"/>
    </w:rPr>
  </w:style>
  <w:style w:type="paragraph" w:styleId="Pieddepage">
    <w:name w:val="footer"/>
    <w:basedOn w:val="Normal"/>
    <w:link w:val="PieddepageCar"/>
    <w:uiPriority w:val="99"/>
    <w:rsid w:val="00385644"/>
    <w:pPr>
      <w:tabs>
        <w:tab w:val="center" w:pos="4536"/>
        <w:tab w:val="right" w:pos="9072"/>
      </w:tabs>
    </w:pPr>
  </w:style>
  <w:style w:type="character" w:styleId="Numrodepage">
    <w:name w:val="page number"/>
    <w:basedOn w:val="Policepardfaut"/>
    <w:rsid w:val="00385644"/>
  </w:style>
  <w:style w:type="character" w:customStyle="1" w:styleId="PieddepageCar">
    <w:name w:val="Pied de page Car"/>
    <w:link w:val="Pieddepage"/>
    <w:uiPriority w:val="99"/>
    <w:rsid w:val="007467FA"/>
    <w:rPr>
      <w:sz w:val="22"/>
      <w:szCs w:val="22"/>
      <w:lang w:eastAsia="en-US"/>
    </w:rPr>
  </w:style>
  <w:style w:type="character" w:customStyle="1" w:styleId="Titre2Car">
    <w:name w:val="Titre 2 Car"/>
    <w:basedOn w:val="Policepardfaut"/>
    <w:link w:val="Titre2"/>
    <w:uiPriority w:val="9"/>
    <w:semiHidden/>
    <w:rsid w:val="005534C1"/>
    <w:rPr>
      <w:rFonts w:asciiTheme="majorHAnsi" w:eastAsiaTheme="majorEastAsia" w:hAnsiTheme="majorHAnsi" w:cstheme="majorBidi"/>
      <w:b/>
      <w:bCs/>
      <w:i/>
      <w:iCs/>
      <w:sz w:val="28"/>
      <w:szCs w:val="28"/>
      <w:lang w:eastAsia="en-US"/>
    </w:rPr>
  </w:style>
  <w:style w:type="character" w:customStyle="1" w:styleId="Titre5Car">
    <w:name w:val="Titre 5 Car"/>
    <w:basedOn w:val="Policepardfaut"/>
    <w:link w:val="Titre5"/>
    <w:uiPriority w:val="9"/>
    <w:semiHidden/>
    <w:rsid w:val="006E4207"/>
    <w:rPr>
      <w:rFonts w:asciiTheme="minorHAnsi" w:eastAsiaTheme="minorEastAsia" w:hAnsiTheme="minorHAnsi" w:cstheme="minorBidi"/>
      <w:b/>
      <w:bCs/>
      <w:i/>
      <w:iCs/>
      <w:sz w:val="26"/>
      <w:szCs w:val="26"/>
      <w:lang w:eastAsia="en-US"/>
    </w:rPr>
  </w:style>
  <w:style w:type="character" w:customStyle="1" w:styleId="Titre1Car">
    <w:name w:val="Titre 1 Car"/>
    <w:link w:val="Titre1"/>
    <w:rsid w:val="0013072D"/>
    <w:rPr>
      <w:rFonts w:ascii="Comic Sans MS" w:eastAsia="Times New Roman" w:hAnsi="Comic Sans MS"/>
      <w:sz w:val="30"/>
      <w:szCs w:val="24"/>
    </w:rPr>
  </w:style>
  <w:style w:type="character" w:customStyle="1" w:styleId="Titre3Car">
    <w:name w:val="Titre 3 Car"/>
    <w:link w:val="Titre3"/>
    <w:rsid w:val="0013072D"/>
    <w:rPr>
      <w:rFonts w:ascii="Arial" w:eastAsia="Times New Roman" w:hAnsi="Arial"/>
      <w:b/>
      <w:szCs w:val="24"/>
    </w:rPr>
  </w:style>
  <w:style w:type="character" w:customStyle="1" w:styleId="Titre4Car">
    <w:name w:val="Titre 4 Car"/>
    <w:link w:val="Titre4"/>
    <w:rsid w:val="0013072D"/>
    <w:rPr>
      <w:rFonts w:ascii="Tahoma" w:eastAsia="Times New Roman" w:hAnsi="Tahoma"/>
      <w:sz w:val="32"/>
      <w:szCs w:val="24"/>
    </w:rPr>
  </w:style>
  <w:style w:type="character" w:styleId="Lienhypertexte">
    <w:name w:val="Hyperlink"/>
    <w:uiPriority w:val="99"/>
    <w:semiHidden/>
    <w:unhideWhenUsed/>
    <w:rsid w:val="00316B13"/>
    <w:rPr>
      <w:color w:val="0000FF"/>
      <w:u w:val="single"/>
    </w:rPr>
  </w:style>
  <w:style w:type="paragraph" w:styleId="NormalWeb">
    <w:name w:val="Normal (Web)"/>
    <w:basedOn w:val="Normal"/>
    <w:uiPriority w:val="99"/>
    <w:semiHidden/>
    <w:unhideWhenUsed/>
    <w:rsid w:val="00316B13"/>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citecrochet1">
    <w:name w:val="cite_crochet1"/>
    <w:rsid w:val="00316B13"/>
    <w:rPr>
      <w:vanish/>
      <w:webHidden w:val="0"/>
      <w:specVanish w:val="0"/>
    </w:rPr>
  </w:style>
  <w:style w:type="character" w:customStyle="1" w:styleId="citation">
    <w:name w:val="citation"/>
    <w:rsid w:val="00316B13"/>
  </w:style>
  <w:style w:type="paragraph" w:customStyle="1" w:styleId="justify">
    <w:name w:val="justify"/>
    <w:basedOn w:val="Normal"/>
    <w:rsid w:val="00C24C2D"/>
    <w:pPr>
      <w:spacing w:after="300" w:line="240" w:lineRule="auto"/>
    </w:pPr>
    <w:rPr>
      <w:rFonts w:ascii="Times New Roman" w:eastAsia="Times New Roman" w:hAnsi="Times New Roman"/>
      <w:sz w:val="21"/>
      <w:szCs w:val="21"/>
      <w:lang w:eastAsia="fr-FR"/>
    </w:rPr>
  </w:style>
  <w:style w:type="paragraph" w:customStyle="1" w:styleId="EPAT">
    <w:name w:val="EPAT"/>
    <w:basedOn w:val="Normal"/>
    <w:autoRedefine/>
    <w:qFormat/>
    <w:rsid w:val="00997382"/>
    <w:pPr>
      <w:numPr>
        <w:numId w:val="15"/>
      </w:numPr>
      <w:spacing w:before="240" w:after="120"/>
      <w:jc w:val="both"/>
    </w:pPr>
    <w:rPr>
      <w:rFonts w:cs="Calibri"/>
      <w:sz w:val="25"/>
    </w:rPr>
  </w:style>
  <w:style w:type="paragraph" w:customStyle="1" w:styleId="EPATcorrection">
    <w:name w:val="EPATcorrection"/>
    <w:basedOn w:val="Normal"/>
    <w:qFormat/>
    <w:rsid w:val="009A5AF4"/>
    <w:pPr>
      <w:spacing w:after="0"/>
      <w:ind w:left="375"/>
      <w:jc w:val="both"/>
    </w:pPr>
    <w:rPr>
      <w:rFonts w:cs="Calibri"/>
      <w:i/>
      <w:color w:val="1F497D" w:themeColor="text2"/>
    </w:rPr>
  </w:style>
  <w:style w:type="table" w:customStyle="1" w:styleId="Grilledutableau1">
    <w:name w:val="Grille du tableau1"/>
    <w:basedOn w:val="TableauNormal"/>
    <w:next w:val="Grilledutableau"/>
    <w:uiPriority w:val="59"/>
    <w:rsid w:val="00DF29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3663">
      <w:bodyDiv w:val="1"/>
      <w:marLeft w:val="0"/>
      <w:marRight w:val="0"/>
      <w:marTop w:val="0"/>
      <w:marBottom w:val="0"/>
      <w:divBdr>
        <w:top w:val="none" w:sz="0" w:space="0" w:color="auto"/>
        <w:left w:val="none" w:sz="0" w:space="0" w:color="auto"/>
        <w:bottom w:val="none" w:sz="0" w:space="0" w:color="auto"/>
        <w:right w:val="none" w:sz="0" w:space="0" w:color="auto"/>
      </w:divBdr>
    </w:div>
    <w:div w:id="479271882">
      <w:bodyDiv w:val="1"/>
      <w:marLeft w:val="0"/>
      <w:marRight w:val="0"/>
      <w:marTop w:val="0"/>
      <w:marBottom w:val="0"/>
      <w:divBdr>
        <w:top w:val="none" w:sz="0" w:space="0" w:color="auto"/>
        <w:left w:val="none" w:sz="0" w:space="0" w:color="auto"/>
        <w:bottom w:val="none" w:sz="0" w:space="0" w:color="auto"/>
        <w:right w:val="none" w:sz="0" w:space="0" w:color="auto"/>
      </w:divBdr>
    </w:div>
    <w:div w:id="549877309">
      <w:bodyDiv w:val="1"/>
      <w:marLeft w:val="0"/>
      <w:marRight w:val="0"/>
      <w:marTop w:val="0"/>
      <w:marBottom w:val="0"/>
      <w:divBdr>
        <w:top w:val="none" w:sz="0" w:space="0" w:color="auto"/>
        <w:left w:val="none" w:sz="0" w:space="0" w:color="auto"/>
        <w:bottom w:val="none" w:sz="0" w:space="0" w:color="auto"/>
        <w:right w:val="none" w:sz="0" w:space="0" w:color="auto"/>
      </w:divBdr>
    </w:div>
    <w:div w:id="987511087">
      <w:bodyDiv w:val="1"/>
      <w:marLeft w:val="0"/>
      <w:marRight w:val="0"/>
      <w:marTop w:val="0"/>
      <w:marBottom w:val="0"/>
      <w:divBdr>
        <w:top w:val="none" w:sz="0" w:space="0" w:color="auto"/>
        <w:left w:val="none" w:sz="0" w:space="0" w:color="auto"/>
        <w:bottom w:val="none" w:sz="0" w:space="0" w:color="auto"/>
        <w:right w:val="none" w:sz="0" w:space="0" w:color="auto"/>
      </w:divBdr>
    </w:div>
    <w:div w:id="1082877076">
      <w:bodyDiv w:val="1"/>
      <w:marLeft w:val="0"/>
      <w:marRight w:val="0"/>
      <w:marTop w:val="0"/>
      <w:marBottom w:val="0"/>
      <w:divBdr>
        <w:top w:val="none" w:sz="0" w:space="0" w:color="auto"/>
        <w:left w:val="none" w:sz="0" w:space="0" w:color="auto"/>
        <w:bottom w:val="none" w:sz="0" w:space="0" w:color="auto"/>
        <w:right w:val="none" w:sz="0" w:space="0" w:color="auto"/>
      </w:divBdr>
    </w:div>
    <w:div w:id="1141771923">
      <w:bodyDiv w:val="1"/>
      <w:marLeft w:val="0"/>
      <w:marRight w:val="0"/>
      <w:marTop w:val="0"/>
      <w:marBottom w:val="0"/>
      <w:divBdr>
        <w:top w:val="none" w:sz="0" w:space="0" w:color="auto"/>
        <w:left w:val="none" w:sz="0" w:space="0" w:color="auto"/>
        <w:bottom w:val="none" w:sz="0" w:space="0" w:color="auto"/>
        <w:right w:val="none" w:sz="0" w:space="0" w:color="auto"/>
      </w:divBdr>
    </w:div>
    <w:div w:id="14946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2CF0-CE53-42F9-B364-87AF14A3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4628</Words>
  <Characters>25459</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SUJET CONCOURS ADJOINT TECHNIQUE</vt:lpstr>
    </vt:vector>
  </TitlesOfParts>
  <Company>HP</Company>
  <LinksUpToDate>false</LinksUpToDate>
  <CharactersWithSpaces>30027</CharactersWithSpaces>
  <SharedDoc>false</SharedDoc>
  <HLinks>
    <vt:vector size="6" baseType="variant">
      <vt:variant>
        <vt:i4>7405643</vt:i4>
      </vt:variant>
      <vt:variant>
        <vt:i4>13086</vt:i4>
      </vt:variant>
      <vt:variant>
        <vt:i4>1027</vt:i4>
      </vt:variant>
      <vt:variant>
        <vt:i4>1</vt:i4>
      </vt:variant>
      <vt:variant>
        <vt:lpwstr>http://www.germagny.fr/documents/portal295/.elagage4_t.jpg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SUJET CONCOURS ADJOINT TECHNIQUE</dc:title>
  <dc:creator>catherine boudon</dc:creator>
  <cp:lastModifiedBy>Julie CHAOU</cp:lastModifiedBy>
  <cp:revision>2</cp:revision>
  <cp:lastPrinted>2018-01-11T14:02:00Z</cp:lastPrinted>
  <dcterms:created xsi:type="dcterms:W3CDTF">2019-10-22T14:52:00Z</dcterms:created>
  <dcterms:modified xsi:type="dcterms:W3CDTF">2019-10-22T14:52:00Z</dcterms:modified>
</cp:coreProperties>
</file>